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1F5E18A6" w:rsidR="00BE123B" w:rsidRPr="008F2F0E" w:rsidRDefault="00BE123B" w:rsidP="007C6C9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B21E41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51CAB924" w:rsidR="00BE123B" w:rsidRDefault="00BE123B" w:rsidP="00441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C91848">
        <w:rPr>
          <w:rFonts w:cstheme="minorHAnsi"/>
          <w:b/>
          <w:i/>
          <w:iCs/>
          <w:sz w:val="32"/>
          <w:szCs w:val="32"/>
        </w:rPr>
        <w:t>10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C91848">
        <w:rPr>
          <w:rFonts w:cstheme="minorHAnsi"/>
          <w:b/>
          <w:i/>
          <w:iCs/>
          <w:sz w:val="32"/>
          <w:szCs w:val="32"/>
        </w:rPr>
        <w:t>10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C91848">
        <w:rPr>
          <w:rFonts w:cstheme="minorHAnsi"/>
          <w:b/>
          <w:i/>
          <w:iCs/>
          <w:sz w:val="32"/>
          <w:szCs w:val="32"/>
        </w:rPr>
        <w:t>GESTIONE ATTIVA INFRASTRUTTURE ECOLOGICHE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E6078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E6078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E6078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E6078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E6078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E6078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2728333D" w14:textId="15713D54" w:rsidR="00E70759" w:rsidRDefault="00000000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noProof/>
        </w:rPr>
        <w:pict w14:anchorId="7ABC16E2"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2050" type="#_x0000_t202" style="position:absolute;margin-left:-23.7pt;margin-top:29.1pt;width:522.75pt;height:23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">
            <v:textbox>
              <w:txbxContent>
                <w:p w14:paraId="4C4829FF" w14:textId="77777777" w:rsidR="003D1767" w:rsidRPr="00433E52" w:rsidRDefault="003D1767" w:rsidP="00BE123B">
                  <w:pPr>
                    <w:rPr>
                      <w:rFonts w:eastAsia="Times New Roman" w:cstheme="minorHAnsi"/>
                      <w:b/>
                      <w:bCs/>
                      <w:i/>
                      <w:iCs/>
                      <w:lang w:eastAsia="it-IT"/>
                      <w14:ligatures w14:val="none"/>
                    </w:rPr>
                  </w:pPr>
                </w:p>
                <w:p w14:paraId="6E9E0AF6" w14:textId="6585778C" w:rsidR="00BE123B" w:rsidRPr="00433E52" w:rsidRDefault="00BE123B" w:rsidP="00E45AFD">
                  <w:pPr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433E52"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  <w14:ligatures w14:val="none"/>
                    </w:rPr>
                    <w:t>Le casistiche</w:t>
                  </w: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 Impegno “Non </w:t>
                  </w:r>
                  <w:r w:rsidRPr="00433E52"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  <w14:ligatures w14:val="none"/>
                    </w:rPr>
                    <w:t>Applicabil</w:t>
                  </w: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e” e “Non rispettato” </w:t>
                  </w:r>
                  <w:r w:rsidRPr="00433E52"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  <w14:ligatures w14:val="none"/>
                    </w:rPr>
                    <w:t>vengono descritte nel</w:t>
                  </w: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 campo “N</w:t>
                  </w:r>
                  <w:r w:rsidRPr="00433E52"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  <w14:ligatures w14:val="none"/>
                    </w:rPr>
                    <w:t>ote</w:t>
                  </w: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>”</w:t>
                  </w:r>
                </w:p>
                <w:p w14:paraId="40176E90" w14:textId="77777777" w:rsidR="00BE123B" w:rsidRPr="00433E52" w:rsidRDefault="00BE123B" w:rsidP="00E45AFD">
                  <w:pPr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</w:r>
                </w:p>
                <w:p w14:paraId="5DF95311" w14:textId="77777777" w:rsidR="00BE123B" w:rsidRPr="00433E52" w:rsidRDefault="00BE123B" w:rsidP="00E45AFD">
                  <w:pPr>
                    <w:jc w:val="both"/>
                    <w:rPr>
                      <w:rFonts w:cstheme="minorHAnsi"/>
                      <w:b/>
                      <w:bCs/>
                      <w:i/>
                      <w:iCs/>
                    </w:rPr>
                  </w:pP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Il </w:t>
                  </w:r>
                  <w:r w:rsidRPr="00433E52">
                    <w:rPr>
                      <w:rFonts w:eastAsia="Times New Roman" w:cstheme="minorHAnsi"/>
                      <w:b/>
                      <w:bCs/>
                      <w:i/>
                      <w:iCs/>
                      <w:kern w:val="0"/>
                      <w:lang w:eastAsia="it-IT"/>
                      <w14:ligatures w14:val="none"/>
                    </w:rPr>
                    <w:t>calcolo delle riduzioni viene riportato nella tabella allegata</w:t>
                  </w: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>.</w:t>
                  </w:r>
                </w:p>
                <w:p w14:paraId="40F49B54" w14:textId="77777777" w:rsidR="00BE123B" w:rsidRPr="00433E52" w:rsidRDefault="00BE123B" w:rsidP="00E45AFD">
                  <w:pPr>
                    <w:jc w:val="both"/>
                    <w:rPr>
                      <w:rFonts w:eastAsia="Times New Roman" w:cstheme="minorHAnsi"/>
                      <w:b/>
                      <w:bCs/>
                      <w:i/>
                      <w:iCs/>
                      <w:lang w:eastAsia="it-IT"/>
                      <w14:ligatures w14:val="none"/>
                    </w:rPr>
                  </w:pPr>
                  <w:r w:rsidRPr="00433E52">
                    <w:rPr>
                      <w:rFonts w:cstheme="minorHAnsi"/>
                      <w:b/>
                      <w:bCs/>
                      <w:i/>
                      <w:iCs/>
                    </w:rPr>
                    <w:t xml:space="preserve"> La checklist si articola in </w:t>
                  </w:r>
                  <w:r w:rsidRPr="00433E52">
                    <w:rPr>
                      <w:rFonts w:eastAsia="Times New Roman" w:cstheme="minorHAnsi"/>
                      <w:b/>
                      <w:bCs/>
                      <w:i/>
                      <w:iCs/>
                      <w:lang w:eastAsia="it-IT"/>
                      <w14:ligatures w14:val="none"/>
                    </w:rPr>
                    <w:t>due sezioni:</w:t>
                  </w:r>
                </w:p>
                <w:p w14:paraId="02F7AB6E" w14:textId="77777777" w:rsidR="00BE123B" w:rsidRPr="00433E52" w:rsidRDefault="00BE123B" w:rsidP="00E45AFD">
                  <w:pPr>
                    <w:pStyle w:val="Paragrafoelenco"/>
                    <w:numPr>
                      <w:ilvl w:val="0"/>
                      <w:numId w:val="22"/>
                    </w:numPr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  <w14:ligatures w14:val="none"/>
                    </w:rPr>
                  </w:pPr>
                  <w:r w:rsidRPr="00433E52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  <w14:ligatures w14:val="none"/>
                    </w:rPr>
                    <w:t>VERIFICA IN LOCO” relativa agli impegni verificabili con accertamento in campo/situ.</w:t>
                  </w:r>
                </w:p>
                <w:p w14:paraId="320D58BD" w14:textId="77777777" w:rsidR="00BE123B" w:rsidRPr="00433E52" w:rsidRDefault="00BE123B" w:rsidP="00E45AFD">
                  <w:pPr>
                    <w:pStyle w:val="Paragrafoelenco"/>
                    <w:ind w:left="1478"/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  <w14:ligatures w14:val="none"/>
                    </w:rPr>
                  </w:pPr>
                </w:p>
                <w:p w14:paraId="57EDEA24" w14:textId="7F25574B" w:rsidR="00BE123B" w:rsidRPr="00433E52" w:rsidRDefault="00BE123B" w:rsidP="00E45AFD">
                  <w:pPr>
                    <w:pStyle w:val="Paragrafoelenco"/>
                    <w:numPr>
                      <w:ilvl w:val="0"/>
                      <w:numId w:val="22"/>
                    </w:numPr>
                    <w:jc w:val="both"/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  <w14:ligatures w14:val="none"/>
                    </w:rPr>
                  </w:pPr>
                  <w:r w:rsidRPr="00433E52"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22"/>
                      <w:szCs w:val="22"/>
                      <w14:ligatures w14:val="none"/>
                    </w:rPr>
                    <w:t>VERIFICA DOCUMENTALE” relativa agli impegni verificabili con acquisizione/visione di documentazione specifica</w:t>
                  </w:r>
                </w:p>
              </w:txbxContent>
            </v:textbox>
            <w10:wrap type="square" anchorx="margin"/>
          </v:shape>
        </w:pict>
      </w:r>
    </w:p>
    <w:p w14:paraId="6BBA8447" w14:textId="6093CC3F" w:rsidR="00BE123B" w:rsidRPr="006A5009" w:rsidRDefault="00055DFE" w:rsidP="006A500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945DFCD" w14:textId="77777777" w:rsidR="000527A3" w:rsidRDefault="000527A3" w:rsidP="000527A3">
      <w:pPr>
        <w:rPr>
          <w:rFonts w:ascii="Calibri" w:hAnsi="Calibri" w:cs="Calibri"/>
          <w:sz w:val="20"/>
          <w:szCs w:val="20"/>
        </w:rPr>
      </w:pPr>
    </w:p>
    <w:bookmarkStart w:id="0" w:name="_Hlk164080390"/>
    <w:p w14:paraId="3CF80B27" w14:textId="027EB54A" w:rsidR="000527A3" w:rsidRPr="000527A3" w:rsidRDefault="000527A3" w:rsidP="000527A3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10.1 – Formazioni arboreo/arbustive</w:t>
      </w:r>
    </w:p>
    <w:p w14:paraId="12D0ACD0" w14:textId="77777777" w:rsidR="000527A3" w:rsidRPr="000527A3" w:rsidRDefault="000527A3" w:rsidP="000527A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10.1.1 – Fasce tampone</w:t>
      </w:r>
    </w:p>
    <w:p w14:paraId="6A8272A3" w14:textId="77777777" w:rsidR="000527A3" w:rsidRPr="000527A3" w:rsidRDefault="000527A3" w:rsidP="000527A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Sotto-azione 10.1.2 – Siepi o filari</w:t>
      </w:r>
    </w:p>
    <w:p w14:paraId="5C13C749" w14:textId="29C16DDC" w:rsidR="000527A3" w:rsidRDefault="000527A3" w:rsidP="000527A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Sotto-azione 10.1.4 Alberi isolati</w:t>
      </w:r>
    </w:p>
    <w:p w14:paraId="2D32FA4B" w14:textId="77777777" w:rsidR="00BD2C42" w:rsidRPr="00BD2C42" w:rsidRDefault="00BD2C42" w:rsidP="000527A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p w14:paraId="483B69BF" w14:textId="3AD702E6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15C52C26" w14:textId="77777777" w:rsid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591DB581" w14:textId="77777777" w:rsidR="00D41630" w:rsidRP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89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04"/>
        <w:gridCol w:w="6950"/>
        <w:gridCol w:w="891"/>
        <w:gridCol w:w="784"/>
      </w:tblGrid>
      <w:tr w:rsidR="00C11ED2" w:rsidRPr="00924C95" w14:paraId="38975A70" w14:textId="77777777" w:rsidTr="000527A3">
        <w:trPr>
          <w:tblHeader/>
          <w:jc w:val="center"/>
        </w:trPr>
        <w:tc>
          <w:tcPr>
            <w:tcW w:w="4165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1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35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56F29C71" w14:textId="77777777" w:rsidTr="00061712">
        <w:trPr>
          <w:trHeight w:val="450"/>
          <w:tblHeader/>
          <w:jc w:val="center"/>
        </w:trPr>
        <w:tc>
          <w:tcPr>
            <w:tcW w:w="700" w:type="pct"/>
            <w:shd w:val="clear" w:color="auto" w:fill="F2F2F2" w:themeFill="background1" w:themeFillShade="F2"/>
            <w:vAlign w:val="center"/>
          </w:tcPr>
          <w:p w14:paraId="217539A1" w14:textId="07C35B1A" w:rsidR="00061712" w:rsidRPr="00924C95" w:rsidRDefault="00E45AFD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65" w:type="pct"/>
            <w:shd w:val="clear" w:color="auto" w:fill="F2F2F2" w:themeFill="background1" w:themeFillShade="F2"/>
            <w:vAlign w:val="center"/>
          </w:tcPr>
          <w:p w14:paraId="1CECA7C4" w14:textId="6A43D891" w:rsidR="00061712" w:rsidRPr="00924C95" w:rsidRDefault="00061712" w:rsidP="0006171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44" w:type="pct"/>
            <w:shd w:val="clear" w:color="auto" w:fill="F2F2F2" w:themeFill="background1" w:themeFillShade="F2"/>
          </w:tcPr>
          <w:p w14:paraId="29309F25" w14:textId="43B8A05B" w:rsidR="00061712" w:rsidRPr="00924C95" w:rsidRDefault="00061712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91" w:type="pct"/>
            <w:shd w:val="clear" w:color="auto" w:fill="F2F2F2" w:themeFill="background1" w:themeFillShade="F2"/>
          </w:tcPr>
          <w:p w14:paraId="06C1E173" w14:textId="796515BC" w:rsidR="00061712" w:rsidRPr="00924C95" w:rsidRDefault="00061712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061712" w:rsidRPr="00924C95" w14:paraId="7B6A03EB" w14:textId="77777777" w:rsidTr="00061712">
        <w:trPr>
          <w:trHeight w:val="439"/>
          <w:jc w:val="center"/>
        </w:trPr>
        <w:tc>
          <w:tcPr>
            <w:tcW w:w="700" w:type="pct"/>
            <w:vAlign w:val="center"/>
          </w:tcPr>
          <w:p w14:paraId="34688693" w14:textId="265E8B82" w:rsidR="00061712" w:rsidRPr="00055DFE" w:rsidRDefault="00061712" w:rsidP="00061712">
            <w:p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465" w:type="pct"/>
            <w:vAlign w:val="center"/>
          </w:tcPr>
          <w:p w14:paraId="0AA4F847" w14:textId="5048988A" w:rsidR="00061712" w:rsidRPr="00055DFE" w:rsidRDefault="00061712" w:rsidP="00055DFE">
            <w:pPr>
              <w:numPr>
                <w:ilvl w:val="0"/>
                <w:numId w:val="1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proofErr w:type="gramStart"/>
            <w:r w:rsidRPr="00E42823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presente </w:t>
            </w:r>
            <w:r w:rsidRPr="00E42823">
              <w:rPr>
                <w:rFonts w:ascii="Calibri" w:hAnsi="Calibri" w:cs="Calibri"/>
                <w:sz w:val="20"/>
                <w:szCs w:val="20"/>
              </w:rPr>
              <w:t>l’infrastruttura ecologica nell’ambito della SAT aziendale</w:t>
            </w:r>
          </w:p>
        </w:tc>
        <w:tc>
          <w:tcPr>
            <w:tcW w:w="444" w:type="pct"/>
          </w:tcPr>
          <w:p w14:paraId="28FF81FB" w14:textId="40A8111A" w:rsidR="00061712" w:rsidRPr="00924C95" w:rsidRDefault="00061712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</w:tcPr>
          <w:p w14:paraId="09CF93E9" w14:textId="6205204B" w:rsidR="00061712" w:rsidRPr="00924C95" w:rsidRDefault="00061712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97A6851" w14:textId="058AA91A" w:rsidR="00D90698" w:rsidRPr="00D90698" w:rsidRDefault="00D90698" w:rsidP="001E28C3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  <w:bookmarkStart w:id="2" w:name="_Hlk164077192"/>
      <w:bookmarkEnd w:id="1"/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1"/>
        <w:gridCol w:w="6809"/>
        <w:gridCol w:w="589"/>
        <w:gridCol w:w="589"/>
        <w:gridCol w:w="589"/>
      </w:tblGrid>
      <w:tr w:rsidR="00F84C40" w:rsidRPr="00924C95" w14:paraId="7C8AB271" w14:textId="5E5ED28C" w:rsidTr="00C06950">
        <w:trPr>
          <w:tblHeader/>
          <w:jc w:val="center"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bookmarkEnd w:id="2"/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77197" w:rsidRPr="00924C95" w14:paraId="3DBBACB9" w14:textId="77777777" w:rsidTr="00377197">
        <w:trPr>
          <w:trHeight w:val="450"/>
          <w:tblHeader/>
          <w:jc w:val="center"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40768338" w14:textId="7C44B5B8" w:rsidR="00377197" w:rsidRPr="00924C95" w:rsidRDefault="00061712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40D30CC7" w:rsidR="00377197" w:rsidRPr="00924C95" w:rsidRDefault="00377197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377197" w:rsidRPr="00924C95" w:rsidRDefault="0037719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377197" w:rsidRPr="00924C95" w:rsidRDefault="0037719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DE538AA" w14:textId="3F435C38" w:rsidR="00377197" w:rsidRPr="00924C95" w:rsidRDefault="0037719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77197" w:rsidRPr="00924C95" w14:paraId="2A0A968D" w14:textId="77777777" w:rsidTr="00377197">
        <w:trPr>
          <w:trHeight w:val="439"/>
          <w:jc w:val="center"/>
        </w:trPr>
        <w:tc>
          <w:tcPr>
            <w:tcW w:w="706" w:type="pct"/>
            <w:vAlign w:val="center"/>
          </w:tcPr>
          <w:p w14:paraId="2E6FC1E8" w14:textId="6FE17BCB" w:rsidR="00377197" w:rsidRPr="00924C95" w:rsidRDefault="00377197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bookmarkStart w:id="3" w:name="_Hlk138687496"/>
          </w:p>
        </w:tc>
        <w:tc>
          <w:tcPr>
            <w:tcW w:w="3409" w:type="pct"/>
            <w:vAlign w:val="center"/>
          </w:tcPr>
          <w:p w14:paraId="106EB5F4" w14:textId="3F38B20A" w:rsidR="00377197" w:rsidRPr="005D7048" w:rsidRDefault="00377197" w:rsidP="003B2839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Le formazioni arboreo-arbustive sono mantenute senza essere eliminate</w:t>
            </w:r>
          </w:p>
        </w:tc>
        <w:bookmarkStart w:id="4" w:name="_Hlk164077035"/>
        <w:tc>
          <w:tcPr>
            <w:tcW w:w="295" w:type="pct"/>
          </w:tcPr>
          <w:p w14:paraId="02470EDC" w14:textId="760B46FF" w:rsidR="00377197" w:rsidRPr="00595D4D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295" w:type="pct"/>
          </w:tcPr>
          <w:p w14:paraId="7B11D0C1" w14:textId="29AFA8E3" w:rsidR="00377197" w:rsidRPr="00595D4D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5827D37" w14:textId="28980DDC" w:rsidR="00377197" w:rsidRPr="00595D4D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3"/>
      <w:tr w:rsidR="00377197" w:rsidRPr="00924C95" w14:paraId="00646051" w14:textId="77777777" w:rsidTr="00377197">
        <w:trPr>
          <w:trHeight w:val="360"/>
          <w:jc w:val="center"/>
        </w:trPr>
        <w:tc>
          <w:tcPr>
            <w:tcW w:w="706" w:type="pct"/>
            <w:vAlign w:val="center"/>
          </w:tcPr>
          <w:p w14:paraId="56A4F6C9" w14:textId="6B1FED55" w:rsidR="00377197" w:rsidRPr="00924C95" w:rsidRDefault="00377197" w:rsidP="004F11F8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9" w:type="pct"/>
            <w:vAlign w:val="center"/>
          </w:tcPr>
          <w:p w14:paraId="119C72E3" w14:textId="22AB1005" w:rsidR="00377197" w:rsidRPr="00184582" w:rsidRDefault="00377197" w:rsidP="00D92C2C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Le fallanze sono integrate al massimo nella primavera successiva</w:t>
            </w:r>
          </w:p>
        </w:tc>
        <w:tc>
          <w:tcPr>
            <w:tcW w:w="295" w:type="pct"/>
          </w:tcPr>
          <w:p w14:paraId="39F0173A" w14:textId="43CD819A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AB7DEB7" w14:textId="3DF1BD13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AE7F9BC" w14:textId="7DEF4A5B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4F0C8131" w14:textId="77777777" w:rsidTr="00377197">
        <w:trPr>
          <w:trHeight w:val="360"/>
          <w:jc w:val="center"/>
        </w:trPr>
        <w:tc>
          <w:tcPr>
            <w:tcW w:w="706" w:type="pct"/>
            <w:vAlign w:val="center"/>
          </w:tcPr>
          <w:p w14:paraId="3C158FDA" w14:textId="46E4E0E0" w:rsidR="00377197" w:rsidRPr="00924C95" w:rsidRDefault="00377197" w:rsidP="004F11F8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223C683A" w14:textId="1D94C399" w:rsidR="00377197" w:rsidRPr="005D7048" w:rsidRDefault="00377197" w:rsidP="00D92C2C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e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</w:tcPr>
          <w:p w14:paraId="02773E3C" w14:textId="3E636A04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39B2A03" w14:textId="00EDD4AB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62A780FE" w14:textId="188E9205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4D02631B" w14:textId="77777777" w:rsidTr="00377197">
        <w:trPr>
          <w:trHeight w:val="360"/>
          <w:jc w:val="center"/>
        </w:trPr>
        <w:tc>
          <w:tcPr>
            <w:tcW w:w="706" w:type="pct"/>
            <w:vAlign w:val="center"/>
          </w:tcPr>
          <w:p w14:paraId="6F5CCEBF" w14:textId="77777777" w:rsidR="00377197" w:rsidRPr="00924C95" w:rsidRDefault="00377197" w:rsidP="00037FD5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9" w:type="pct"/>
            <w:vAlign w:val="center"/>
          </w:tcPr>
          <w:p w14:paraId="56747450" w14:textId="5A2E9C87" w:rsidR="00377197" w:rsidRPr="005D7048" w:rsidRDefault="00377197" w:rsidP="00114382">
            <w:pPr>
              <w:pStyle w:val="Paragrafoelenco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Sono eseguite l</w:t>
            </w: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>e potature di formazione o man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tenimento</w:t>
            </w: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(</w:t>
            </w: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>escludendo il periodo tra 1/3 e 15/8 e i residui sono asportati entro il 15/3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95" w:type="pct"/>
          </w:tcPr>
          <w:p w14:paraId="4C9F15E0" w14:textId="5FADEF3B" w:rsidR="00377197" w:rsidRPr="003B2839" w:rsidRDefault="00377197" w:rsidP="003B283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E171309" w14:textId="2EBF8ACB" w:rsidR="00377197" w:rsidRPr="003B2839" w:rsidRDefault="00377197" w:rsidP="003B283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641FFE3" w14:textId="66966E9B" w:rsidR="00377197" w:rsidRPr="003B2839" w:rsidRDefault="00377197" w:rsidP="003B283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503AAFFE" w14:textId="77777777" w:rsidTr="00061712">
        <w:trPr>
          <w:trHeight w:val="360"/>
          <w:jc w:val="center"/>
        </w:trPr>
        <w:tc>
          <w:tcPr>
            <w:tcW w:w="706" w:type="pct"/>
            <w:vAlign w:val="center"/>
          </w:tcPr>
          <w:p w14:paraId="0DE8522C" w14:textId="77777777" w:rsidR="00377197" w:rsidRPr="00924C95" w:rsidRDefault="00377197" w:rsidP="006B03CB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24A51DC7" w14:textId="43BAE3B7" w:rsidR="00377197" w:rsidRPr="005D7048" w:rsidRDefault="00377197" w:rsidP="006B03CB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77197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operazioni R10 ai sensi della Parte IV del Dlgs. n. 152/2006</w:t>
            </w:r>
          </w:p>
        </w:tc>
        <w:tc>
          <w:tcPr>
            <w:tcW w:w="295" w:type="pct"/>
            <w:vAlign w:val="center"/>
          </w:tcPr>
          <w:p w14:paraId="6D74332E" w14:textId="3BDA99C0" w:rsidR="00377197" w:rsidRPr="003B2839" w:rsidRDefault="00377197" w:rsidP="000617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DDC6E63" w14:textId="4C492F1E" w:rsidR="00377197" w:rsidRPr="003B2839" w:rsidRDefault="00377197" w:rsidP="000617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C839D6A" w14:textId="2EA17FF8" w:rsidR="00377197" w:rsidRPr="003B2839" w:rsidRDefault="00377197" w:rsidP="000617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229720F0" w14:textId="77777777" w:rsidTr="00377197">
        <w:trPr>
          <w:trHeight w:val="360"/>
          <w:jc w:val="center"/>
        </w:trPr>
        <w:tc>
          <w:tcPr>
            <w:tcW w:w="706" w:type="pct"/>
            <w:vAlign w:val="center"/>
          </w:tcPr>
          <w:p w14:paraId="553B7265" w14:textId="0C7B3678" w:rsidR="00377197" w:rsidRPr="00924C95" w:rsidRDefault="00377197" w:rsidP="00DD1CC1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64A05F43" w14:textId="0A0BCD89" w:rsidR="00377197" w:rsidRPr="005D7048" w:rsidRDefault="00377197" w:rsidP="00770A9B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</w:tcPr>
          <w:p w14:paraId="77736D9F" w14:textId="6B700446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2415643" w14:textId="4360DA8E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F971897" w14:textId="75AD4D6E" w:rsidR="00377197" w:rsidRPr="003B2839" w:rsidRDefault="00377197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36956E77" w14:textId="77777777" w:rsidTr="00377197">
        <w:trPr>
          <w:trHeight w:val="360"/>
          <w:jc w:val="center"/>
        </w:trPr>
        <w:tc>
          <w:tcPr>
            <w:tcW w:w="706" w:type="pct"/>
            <w:vAlign w:val="center"/>
          </w:tcPr>
          <w:p w14:paraId="7C7D6DDD" w14:textId="77777777" w:rsidR="00377197" w:rsidRPr="00924C95" w:rsidRDefault="00377197" w:rsidP="006744F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shd w:val="clear" w:color="auto" w:fill="auto"/>
          </w:tcPr>
          <w:p w14:paraId="72ECA3C7" w14:textId="109998FE" w:rsidR="00377197" w:rsidRPr="005D7048" w:rsidRDefault="00377197" w:rsidP="006744F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 controllo delle infestanti è effettuato mediante lavorazioni del terreno e/o pacciamatura alla base delle piante</w:t>
            </w:r>
          </w:p>
        </w:tc>
        <w:tc>
          <w:tcPr>
            <w:tcW w:w="295" w:type="pct"/>
          </w:tcPr>
          <w:p w14:paraId="7B540A17" w14:textId="5FCFF4CE" w:rsidR="00377197" w:rsidRPr="003B2839" w:rsidRDefault="00377197" w:rsidP="006744F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62141DD9" w14:textId="47EF6045" w:rsidR="00377197" w:rsidRPr="003B2839" w:rsidRDefault="00377197" w:rsidP="006744F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8C9F3A9" w14:textId="454D2450" w:rsidR="00377197" w:rsidRPr="003B2839" w:rsidRDefault="00377197" w:rsidP="006744F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77197" w:rsidRPr="00924C95" w14:paraId="70E26D44" w14:textId="77777777" w:rsidTr="00377197">
        <w:trPr>
          <w:trHeight w:val="360"/>
          <w:jc w:val="center"/>
        </w:trPr>
        <w:tc>
          <w:tcPr>
            <w:tcW w:w="706" w:type="pct"/>
            <w:vAlign w:val="center"/>
          </w:tcPr>
          <w:p w14:paraId="71CC9D0F" w14:textId="77777777" w:rsidR="00377197" w:rsidRPr="00924C95" w:rsidRDefault="00377197" w:rsidP="006744F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bookmarkStart w:id="5" w:name="_Hlk164075223"/>
          </w:p>
        </w:tc>
        <w:tc>
          <w:tcPr>
            <w:tcW w:w="3409" w:type="pct"/>
            <w:shd w:val="clear" w:color="auto" w:fill="auto"/>
          </w:tcPr>
          <w:p w14:paraId="51B24534" w14:textId="0C91736C" w:rsidR="00377197" w:rsidRPr="005D7048" w:rsidRDefault="00377197" w:rsidP="006744F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presente una fascia erbacea di rispetto (min 2m e max 4m) </w:t>
            </w:r>
          </w:p>
        </w:tc>
        <w:tc>
          <w:tcPr>
            <w:tcW w:w="295" w:type="pct"/>
          </w:tcPr>
          <w:p w14:paraId="3F15C65D" w14:textId="4344AC8E" w:rsidR="00377197" w:rsidRPr="003B2839" w:rsidRDefault="00377197" w:rsidP="006744F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167BBE5" w14:textId="3C9C96E8" w:rsidR="00377197" w:rsidRPr="003B2839" w:rsidRDefault="00377197" w:rsidP="006744F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3A01F6D" w14:textId="5E561B85" w:rsidR="00377197" w:rsidRPr="003B2839" w:rsidRDefault="00377197" w:rsidP="006744F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5"/>
      <w:tr w:rsidR="00377197" w:rsidRPr="00924C95" w14:paraId="5A85E906" w14:textId="77777777" w:rsidTr="00377197">
        <w:trPr>
          <w:trHeight w:val="360"/>
          <w:jc w:val="center"/>
        </w:trPr>
        <w:tc>
          <w:tcPr>
            <w:tcW w:w="706" w:type="pct"/>
            <w:vAlign w:val="center"/>
          </w:tcPr>
          <w:p w14:paraId="2C60584E" w14:textId="77777777" w:rsidR="00377197" w:rsidRPr="00924C95" w:rsidRDefault="00377197" w:rsidP="0080118D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shd w:val="clear" w:color="auto" w:fill="auto"/>
          </w:tcPr>
          <w:p w14:paraId="07287C69" w14:textId="1BFF0F65" w:rsidR="00377197" w:rsidRDefault="003A3990" w:rsidP="0080118D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</w:t>
            </w:r>
            <w:r w:rsidR="00377197">
              <w:rPr>
                <w:rFonts w:ascii="Calibri" w:hAnsi="Calibri" w:cs="Calibri"/>
                <w:sz w:val="20"/>
                <w:szCs w:val="20"/>
              </w:rPr>
              <w:t xml:space="preserve"> nella fascia erbacea di rispetto non sono effettuati tra 1/03 e 31/07</w:t>
            </w:r>
          </w:p>
        </w:tc>
        <w:tc>
          <w:tcPr>
            <w:tcW w:w="295" w:type="pct"/>
          </w:tcPr>
          <w:p w14:paraId="373973FA" w14:textId="752C2E91" w:rsidR="00377197" w:rsidRPr="003B2839" w:rsidRDefault="00377197" w:rsidP="0080118D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22321A0" w14:textId="3B0364BE" w:rsidR="00377197" w:rsidRPr="003B2839" w:rsidRDefault="00377197" w:rsidP="0080118D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8CDCEDF" w14:textId="0C3C8E70" w:rsidR="00377197" w:rsidRPr="003B2839" w:rsidRDefault="00377197" w:rsidP="0080118D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21382BA6" w14:textId="77777777" w:rsidR="00EE07E5" w:rsidRDefault="00EE07E5" w:rsidP="00F267E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6" w:name="_Hlk138248154"/>
      <w:bookmarkEnd w:id="0"/>
    </w:p>
    <w:p w14:paraId="6EC17E13" w14:textId="77777777" w:rsidR="000527A3" w:rsidRDefault="000527A3" w:rsidP="00F267E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2BE9C1A2" w14:textId="77777777" w:rsidR="00BD2C42" w:rsidRDefault="00BD2C42" w:rsidP="00F267E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BD448F2" w14:textId="77777777" w:rsidR="00D35C47" w:rsidRDefault="00D35C47" w:rsidP="00F267E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2C7FDBD2" w14:textId="77777777" w:rsidR="0016376F" w:rsidRDefault="0016376F" w:rsidP="00F267E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8556191" w14:textId="77777777" w:rsidR="0016376F" w:rsidRPr="00F267EE" w:rsidRDefault="0016376F" w:rsidP="00F267EE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37D7A54" w14:textId="77777777" w:rsidR="00EE07E5" w:rsidRPr="00EE07E5" w:rsidRDefault="00EE07E5" w:rsidP="00EE07E5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FA80F0F" w14:textId="533215DC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7" w:name="_Hlk164094560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4FD8F474" w14:textId="77777777" w:rsidR="00F267EE" w:rsidRPr="00EE07E5" w:rsidRDefault="00F267EE" w:rsidP="00EE07E5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E88E7DC" w14:textId="77777777" w:rsidR="00935029" w:rsidRPr="00EE07E5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92"/>
        <w:gridCol w:w="6891"/>
        <w:gridCol w:w="629"/>
        <w:gridCol w:w="629"/>
        <w:gridCol w:w="611"/>
      </w:tblGrid>
      <w:tr w:rsidR="00DE2669" w:rsidRPr="00F84C40" w14:paraId="47394EFE" w14:textId="77777777" w:rsidTr="00061712">
        <w:trPr>
          <w:tblHeader/>
          <w:jc w:val="center"/>
        </w:trPr>
        <w:tc>
          <w:tcPr>
            <w:tcW w:w="4079" w:type="pct"/>
            <w:gridSpan w:val="2"/>
            <w:shd w:val="clear" w:color="auto" w:fill="F2F2F2" w:themeFill="background1" w:themeFillShade="F2"/>
            <w:vAlign w:val="center"/>
          </w:tcPr>
          <w:bookmarkEnd w:id="6"/>
          <w:p w14:paraId="0DD72028" w14:textId="4179425A" w:rsidR="00DE2669" w:rsidRPr="00FF6924" w:rsidRDefault="00DE2669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1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566FB154" w14:textId="77777777" w:rsidTr="00061712">
        <w:trPr>
          <w:trHeight w:val="360"/>
          <w:tblHeader/>
          <w:jc w:val="center"/>
        </w:trPr>
        <w:tc>
          <w:tcPr>
            <w:tcW w:w="685" w:type="pct"/>
            <w:shd w:val="clear" w:color="auto" w:fill="F2F2F2" w:themeFill="background1" w:themeFillShade="F2"/>
            <w:vAlign w:val="center"/>
          </w:tcPr>
          <w:p w14:paraId="7A8F6B4B" w14:textId="45D4484A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94" w:type="pct"/>
            <w:shd w:val="clear" w:color="auto" w:fill="F2F2F2" w:themeFill="background1" w:themeFillShade="F2"/>
            <w:vAlign w:val="center"/>
          </w:tcPr>
          <w:p w14:paraId="6B142896" w14:textId="3B97FD68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061712" w:rsidRPr="00FF6924" w:rsidRDefault="00061712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061712" w:rsidRPr="00FF6924" w:rsidRDefault="00061712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7F28AC87" w14:textId="77777777" w:rsidR="00061712" w:rsidRPr="00FF6924" w:rsidRDefault="00061712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FF6924" w14:paraId="0C4A5918" w14:textId="77777777" w:rsidTr="00D35C47">
        <w:trPr>
          <w:trHeight w:val="439"/>
          <w:jc w:val="center"/>
        </w:trPr>
        <w:tc>
          <w:tcPr>
            <w:tcW w:w="685" w:type="pct"/>
            <w:vAlign w:val="center"/>
          </w:tcPr>
          <w:p w14:paraId="1C909B25" w14:textId="78EA7A81" w:rsidR="00061712" w:rsidRPr="00405015" w:rsidRDefault="00061712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4" w:type="pct"/>
            <w:vAlign w:val="center"/>
          </w:tcPr>
          <w:p w14:paraId="729CAE22" w14:textId="744D3B7B" w:rsidR="00061712" w:rsidRPr="00D35C47" w:rsidRDefault="00061712" w:rsidP="00D35C4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Il materiale utilizzato per la reintegrazione delle fallanze è certificato </w:t>
            </w:r>
            <w:r w:rsidR="00D35C4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   </w:t>
            </w:r>
            <w:proofErr w:type="gramStart"/>
            <w:r w:rsidR="00D35C4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 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(</w:t>
            </w:r>
            <w:proofErr w:type="gramEnd"/>
            <w:r w:rsidR="00D35C47"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verifica </w:t>
            </w:r>
            <w:r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>passaport</w:t>
            </w:r>
            <w:r w:rsidR="00D35C47">
              <w:rPr>
                <w:rFonts w:ascii="Calibri" w:hAnsi="Calibri" w:cs="Calibri"/>
                <w:sz w:val="20"/>
                <w:szCs w:val="20"/>
                <w14:ligatures w14:val="none"/>
              </w:rPr>
              <w:t>i</w:t>
            </w:r>
            <w:r w:rsidR="00D35C47"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e cartellini</w:t>
            </w:r>
            <w:r w:rsidRPr="00D35C47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0" w:type="pct"/>
            <w:vAlign w:val="center"/>
          </w:tcPr>
          <w:p w14:paraId="7FD14A6E" w14:textId="77777777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77777777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68FB5074" w14:textId="77777777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49B2138A" w14:textId="77777777" w:rsidTr="00D35C47">
        <w:trPr>
          <w:trHeight w:val="360"/>
          <w:jc w:val="center"/>
        </w:trPr>
        <w:tc>
          <w:tcPr>
            <w:tcW w:w="685" w:type="pct"/>
            <w:vAlign w:val="center"/>
          </w:tcPr>
          <w:p w14:paraId="4FA9E6D0" w14:textId="77777777" w:rsidR="00061712" w:rsidRPr="009943FB" w:rsidRDefault="00061712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94" w:type="pct"/>
            <w:vAlign w:val="center"/>
          </w:tcPr>
          <w:p w14:paraId="4408A2FD" w14:textId="535CDE61" w:rsidR="00061712" w:rsidRPr="00DB745C" w:rsidRDefault="00061712" w:rsidP="00500E84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A80931">
              <w:rPr>
                <w:rFonts w:ascii="Calibri" w:hAnsi="Calibri" w:cs="Calibri"/>
                <w:sz w:val="20"/>
                <w:szCs w:val="20"/>
              </w:rPr>
              <w:t xml:space="preserve">Sulle formazioni arboreo/arbustive </w:t>
            </w:r>
            <w:r w:rsidRPr="00377197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in operazioni R10 ai sensi della Parte IV del Dlgs. n. 152/2006</w:t>
            </w:r>
            <w:r w:rsidRPr="00A80931">
              <w:rPr>
                <w:rFonts w:ascii="Calibri" w:hAnsi="Calibri" w:cs="Calibri"/>
                <w:sz w:val="20"/>
                <w:szCs w:val="20"/>
              </w:rPr>
              <w:t xml:space="preserve"> (verifica registro fertilizzazioni)</w:t>
            </w:r>
          </w:p>
        </w:tc>
        <w:tc>
          <w:tcPr>
            <w:tcW w:w="310" w:type="pct"/>
            <w:vAlign w:val="center"/>
          </w:tcPr>
          <w:p w14:paraId="1A618D31" w14:textId="20E43836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B725D01" w14:textId="6E4D21E4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5D66BEC9" w14:textId="201A2376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6A1C280B" w14:textId="77777777" w:rsidTr="00D35C47">
        <w:trPr>
          <w:trHeight w:val="360"/>
          <w:jc w:val="center"/>
        </w:trPr>
        <w:tc>
          <w:tcPr>
            <w:tcW w:w="685" w:type="pct"/>
            <w:vAlign w:val="center"/>
          </w:tcPr>
          <w:p w14:paraId="71CC3D6E" w14:textId="77777777" w:rsidR="00061712" w:rsidRPr="009943FB" w:rsidRDefault="00061712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94" w:type="pct"/>
            <w:vAlign w:val="center"/>
          </w:tcPr>
          <w:p w14:paraId="435D8DDC" w14:textId="75DE877E" w:rsidR="00061712" w:rsidRPr="00DB745C" w:rsidRDefault="00061712" w:rsidP="00500E84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77181626" w14:textId="554CA1DB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21698DA" w14:textId="77EA2D6A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67F2D682" w14:textId="6DDD3A0F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010B892A" w14:textId="77777777" w:rsidTr="00D35C47">
        <w:trPr>
          <w:trHeight w:val="360"/>
          <w:jc w:val="center"/>
        </w:trPr>
        <w:tc>
          <w:tcPr>
            <w:tcW w:w="685" w:type="pct"/>
            <w:vAlign w:val="center"/>
          </w:tcPr>
          <w:p w14:paraId="0BA5E39C" w14:textId="77777777" w:rsidR="00061712" w:rsidRPr="009943FB" w:rsidRDefault="00061712" w:rsidP="00500E84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bookmarkStart w:id="8" w:name="_Hlk163054437"/>
          </w:p>
        </w:tc>
        <w:tc>
          <w:tcPr>
            <w:tcW w:w="3394" w:type="pct"/>
            <w:vAlign w:val="center"/>
          </w:tcPr>
          <w:p w14:paraId="76199BB4" w14:textId="3E812C8C" w:rsidR="00061712" w:rsidRPr="00DB745C" w:rsidRDefault="00061712" w:rsidP="00500E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>Le potature di formazione o mantenimento sono effettuate escludendo il periodo tra 1/3 e 15/8 e i residui sono asportati entro il 15/3</w:t>
            </w:r>
          </w:p>
        </w:tc>
        <w:tc>
          <w:tcPr>
            <w:tcW w:w="310" w:type="pct"/>
            <w:vAlign w:val="center"/>
          </w:tcPr>
          <w:p w14:paraId="4F7745E5" w14:textId="27DD4C21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DC1459F" w14:textId="6FBE53E5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6A98C006" w14:textId="73A56416" w:rsidR="00061712" w:rsidRPr="00FF6924" w:rsidRDefault="00061712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8"/>
      <w:tr w:rsidR="00061712" w:rsidRPr="00FF6924" w14:paraId="32CA5B62" w14:textId="77777777" w:rsidTr="00D35C47">
        <w:trPr>
          <w:trHeight w:val="360"/>
          <w:jc w:val="center"/>
        </w:trPr>
        <w:tc>
          <w:tcPr>
            <w:tcW w:w="685" w:type="pct"/>
            <w:vAlign w:val="center"/>
          </w:tcPr>
          <w:p w14:paraId="5D3998C6" w14:textId="77777777" w:rsidR="00061712" w:rsidRPr="009943FB" w:rsidRDefault="00061712" w:rsidP="00813465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94" w:type="pct"/>
            <w:vAlign w:val="center"/>
          </w:tcPr>
          <w:p w14:paraId="05A6C5DD" w14:textId="710787BA" w:rsidR="00061712" w:rsidRPr="00DB745C" w:rsidRDefault="00061712" w:rsidP="00813465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310" w:type="pct"/>
            <w:vAlign w:val="center"/>
          </w:tcPr>
          <w:p w14:paraId="6A017245" w14:textId="4B9AF45C" w:rsidR="00061712" w:rsidRPr="00FF6924" w:rsidRDefault="00061712" w:rsidP="00D35C4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489A9BE" w14:textId="129D5C8B" w:rsidR="00061712" w:rsidRPr="00FF6924" w:rsidRDefault="00061712" w:rsidP="00D35C4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4041AE59" w14:textId="39F40249" w:rsidR="00061712" w:rsidRPr="00FF6924" w:rsidRDefault="00061712" w:rsidP="00D35C4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247253B" w14:textId="77777777" w:rsidR="00E45AFD" w:rsidRDefault="00E45AFD" w:rsidP="00244119">
      <w:pPr>
        <w:spacing w:after="0" w:line="360" w:lineRule="auto"/>
        <w:rPr>
          <w:i/>
          <w:iCs/>
        </w:rPr>
      </w:pPr>
    </w:p>
    <w:p w14:paraId="6C8F8161" w14:textId="6E91967D" w:rsidR="00815310" w:rsidRDefault="00287868" w:rsidP="00244119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07E5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32BA">
        <w:rPr>
          <w:i/>
          <w:iCs/>
          <w:sz w:val="19"/>
          <w:szCs w:val="19"/>
        </w:rPr>
        <w:t>______________________</w:t>
      </w:r>
      <w:bookmarkEnd w:id="7"/>
    </w:p>
    <w:p w14:paraId="40A7130C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61F854F6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00528DCF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5F86F165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0F654C1C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0897B033" w14:textId="77777777" w:rsidR="00982153" w:rsidRDefault="00982153" w:rsidP="00244119">
      <w:pPr>
        <w:spacing w:after="0" w:line="360" w:lineRule="auto"/>
        <w:rPr>
          <w:i/>
          <w:iCs/>
          <w:sz w:val="19"/>
          <w:szCs w:val="19"/>
        </w:rPr>
      </w:pPr>
    </w:p>
    <w:p w14:paraId="4D575A63" w14:textId="77777777" w:rsidR="00AF092E" w:rsidRDefault="00AF092E" w:rsidP="00244119">
      <w:pPr>
        <w:spacing w:after="0" w:line="360" w:lineRule="auto"/>
        <w:rPr>
          <w:i/>
          <w:iCs/>
          <w:sz w:val="19"/>
          <w:szCs w:val="19"/>
        </w:rPr>
      </w:pPr>
    </w:p>
    <w:p w14:paraId="779F0FC0" w14:textId="77777777" w:rsidR="00E45AFD" w:rsidRDefault="00E45AFD" w:rsidP="00244119">
      <w:pPr>
        <w:spacing w:after="0" w:line="360" w:lineRule="auto"/>
        <w:rPr>
          <w:i/>
          <w:iCs/>
          <w:sz w:val="19"/>
          <w:szCs w:val="19"/>
        </w:rPr>
      </w:pPr>
    </w:p>
    <w:p w14:paraId="4414ECE7" w14:textId="77777777" w:rsidR="00D35C47" w:rsidRDefault="00D35C47" w:rsidP="00AF092E">
      <w:pPr>
        <w:rPr>
          <w:rFonts w:ascii="Calibri" w:hAnsi="Calibri" w:cs="Calibri"/>
        </w:rPr>
      </w:pPr>
      <w:bookmarkStart w:id="9" w:name="_Hlk164094999"/>
    </w:p>
    <w:p w14:paraId="6B64E2C1" w14:textId="29FF5963" w:rsidR="00AF092E" w:rsidRPr="000527A3" w:rsidRDefault="00AF092E" w:rsidP="00AF092E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</w:t>
      </w:r>
      <w:r w:rsidR="009946F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Formazioni </w:t>
      </w:r>
      <w:r w:rsidR="009946FD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lineari erbacee</w:t>
      </w:r>
    </w:p>
    <w:p w14:paraId="185BE9D8" w14:textId="6C761ED0" w:rsidR="00AF092E" w:rsidRPr="000527A3" w:rsidRDefault="00AF092E" w:rsidP="00AF092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</w:t>
      </w:r>
      <w:r w:rsidR="00E760B0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.1 – Fa</w:t>
      </w:r>
      <w:r w:rsidR="009946FD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sce erbacee</w:t>
      </w:r>
    </w:p>
    <w:p w14:paraId="412CADD0" w14:textId="7C43C9C5" w:rsidR="00AF092E" w:rsidRPr="00B67C4E" w:rsidRDefault="00AF092E" w:rsidP="00AF092E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6A14E7EA" w14:textId="77777777" w:rsidR="00AF092E" w:rsidRPr="00D41630" w:rsidRDefault="00AF092E" w:rsidP="009946FD">
      <w:pPr>
        <w:pStyle w:val="Paragrafoelenco"/>
        <w:numPr>
          <w:ilvl w:val="0"/>
          <w:numId w:val="31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3F11F6AA" w14:textId="77777777" w:rsidR="00AF092E" w:rsidRDefault="00AF092E" w:rsidP="00AF092E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2F30BEDC" w14:textId="77777777" w:rsidR="00AF092E" w:rsidRPr="00D41630" w:rsidRDefault="00AF092E" w:rsidP="00AF092E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89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08"/>
        <w:gridCol w:w="6868"/>
        <w:gridCol w:w="969"/>
        <w:gridCol w:w="784"/>
      </w:tblGrid>
      <w:tr w:rsidR="00AF092E" w:rsidRPr="00924C95" w14:paraId="21BEAFA1" w14:textId="77777777" w:rsidTr="00D35C47">
        <w:trPr>
          <w:tblHeader/>
          <w:jc w:val="center"/>
        </w:trPr>
        <w:tc>
          <w:tcPr>
            <w:tcW w:w="4126" w:type="pct"/>
            <w:gridSpan w:val="2"/>
            <w:shd w:val="clear" w:color="auto" w:fill="F2F2F2" w:themeFill="background1" w:themeFillShade="F2"/>
            <w:vAlign w:val="center"/>
          </w:tcPr>
          <w:p w14:paraId="7C16D55C" w14:textId="77777777" w:rsidR="00AF092E" w:rsidRPr="00924C95" w:rsidRDefault="00AF092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74" w:type="pct"/>
            <w:gridSpan w:val="2"/>
            <w:shd w:val="clear" w:color="auto" w:fill="F2F2F2" w:themeFill="background1" w:themeFillShade="F2"/>
          </w:tcPr>
          <w:p w14:paraId="130429A7" w14:textId="77777777" w:rsidR="00AF092E" w:rsidRPr="00924C95" w:rsidRDefault="00AF092E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A80931" w:rsidRPr="00924C95" w14:paraId="00553417" w14:textId="77777777" w:rsidTr="00D35C47">
        <w:trPr>
          <w:trHeight w:val="450"/>
          <w:tblHeader/>
          <w:jc w:val="center"/>
        </w:trPr>
        <w:tc>
          <w:tcPr>
            <w:tcW w:w="702" w:type="pct"/>
            <w:shd w:val="clear" w:color="auto" w:fill="F2F2F2" w:themeFill="background1" w:themeFillShade="F2"/>
            <w:vAlign w:val="center"/>
          </w:tcPr>
          <w:p w14:paraId="2B6483AA" w14:textId="3FFDC150" w:rsidR="00A80931" w:rsidRPr="00924C95" w:rsidRDefault="000B45F0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24" w:type="pct"/>
            <w:shd w:val="clear" w:color="auto" w:fill="F2F2F2" w:themeFill="background1" w:themeFillShade="F2"/>
            <w:vAlign w:val="center"/>
          </w:tcPr>
          <w:p w14:paraId="2F4BC437" w14:textId="39D0BDDD" w:rsidR="00A80931" w:rsidRPr="00924C95" w:rsidRDefault="00A80931" w:rsidP="00A80931">
            <w:pPr>
              <w:spacing w:before="40"/>
              <w:ind w:left="22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483" w:type="pct"/>
            <w:shd w:val="clear" w:color="auto" w:fill="F2F2F2" w:themeFill="background1" w:themeFillShade="F2"/>
          </w:tcPr>
          <w:p w14:paraId="4A1BD1DF" w14:textId="0E32008C" w:rsidR="00A80931" w:rsidRPr="00924C95" w:rsidRDefault="00A80931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91" w:type="pct"/>
            <w:shd w:val="clear" w:color="auto" w:fill="F2F2F2" w:themeFill="background1" w:themeFillShade="F2"/>
          </w:tcPr>
          <w:p w14:paraId="284F2BEF" w14:textId="77777777" w:rsidR="00A80931" w:rsidRPr="00924C95" w:rsidRDefault="00A80931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A80931" w:rsidRPr="00924C95" w14:paraId="3E0E7563" w14:textId="77777777" w:rsidTr="00D35C47">
        <w:trPr>
          <w:trHeight w:val="439"/>
          <w:jc w:val="center"/>
        </w:trPr>
        <w:tc>
          <w:tcPr>
            <w:tcW w:w="702" w:type="pct"/>
            <w:vAlign w:val="center"/>
          </w:tcPr>
          <w:p w14:paraId="5FBBF5AD" w14:textId="7644C4ED" w:rsidR="00A80931" w:rsidRPr="00A80931" w:rsidRDefault="00A80931" w:rsidP="00A80931">
            <w:pPr>
              <w:spacing w:before="40"/>
              <w:ind w:left="72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24" w:type="pct"/>
            <w:vAlign w:val="center"/>
          </w:tcPr>
          <w:p w14:paraId="4CCAF3E7" w14:textId="4F64C9C1" w:rsidR="00A80931" w:rsidRPr="00A80931" w:rsidRDefault="00A80931" w:rsidP="00A80931">
            <w:pPr>
              <w:pStyle w:val="Paragrafoelenco"/>
              <w:numPr>
                <w:ilvl w:val="0"/>
                <w:numId w:val="6"/>
              </w:numPr>
              <w:spacing w:before="40"/>
              <w:rPr>
                <w:rFonts w:ascii="Calibri" w:hAnsi="Calibri" w:cs="Calibri"/>
                <w:sz w:val="20"/>
                <w:szCs w:val="20"/>
              </w:rPr>
            </w:pPr>
            <w:r w:rsidRPr="00A80931">
              <w:rPr>
                <w:rFonts w:ascii="Calibri" w:hAnsi="Calibri" w:cs="Calibri"/>
                <w:sz w:val="20"/>
                <w:szCs w:val="20"/>
              </w:rPr>
              <w:t>Sono presenti fasce lineari costantemente inerbite con specie prative, interposte tra la rete idraulica aziendale e/o interaziendale o reticolo idrografico e le superfici coltivate</w:t>
            </w:r>
          </w:p>
        </w:tc>
        <w:tc>
          <w:tcPr>
            <w:tcW w:w="483" w:type="pct"/>
            <w:vAlign w:val="center"/>
          </w:tcPr>
          <w:p w14:paraId="48CCC4D7" w14:textId="007CBF7E" w:rsidR="00A80931" w:rsidRPr="00924C95" w:rsidRDefault="00A80931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91" w:type="pct"/>
            <w:vAlign w:val="center"/>
          </w:tcPr>
          <w:p w14:paraId="72A84FE8" w14:textId="77777777" w:rsidR="00A80931" w:rsidRPr="00924C95" w:rsidRDefault="00A80931" w:rsidP="00D35C4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BBA256A" w14:textId="77777777" w:rsidR="00AF092E" w:rsidRPr="00D90698" w:rsidRDefault="00AF092E" w:rsidP="00AF092E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1"/>
        <w:gridCol w:w="6845"/>
        <w:gridCol w:w="577"/>
        <w:gridCol w:w="577"/>
        <w:gridCol w:w="577"/>
      </w:tblGrid>
      <w:tr w:rsidR="00AF092E" w:rsidRPr="00924C95" w14:paraId="336B80CE" w14:textId="77777777" w:rsidTr="00D35C47">
        <w:trPr>
          <w:tblHeader/>
          <w:jc w:val="center"/>
        </w:trPr>
        <w:tc>
          <w:tcPr>
            <w:tcW w:w="4133" w:type="pct"/>
            <w:gridSpan w:val="2"/>
            <w:shd w:val="clear" w:color="auto" w:fill="F2F2F2" w:themeFill="background1" w:themeFillShade="F2"/>
            <w:vAlign w:val="center"/>
          </w:tcPr>
          <w:p w14:paraId="3F3A342A" w14:textId="77777777" w:rsidR="00AF092E" w:rsidRPr="00924C95" w:rsidRDefault="00AF092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67" w:type="pct"/>
            <w:gridSpan w:val="3"/>
            <w:shd w:val="clear" w:color="auto" w:fill="F2F2F2" w:themeFill="background1" w:themeFillShade="F2"/>
          </w:tcPr>
          <w:p w14:paraId="36F0153C" w14:textId="77777777" w:rsidR="00AF092E" w:rsidRPr="00924C95" w:rsidRDefault="00AF092E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274B5" w:rsidRPr="00924C95" w14:paraId="1E280066" w14:textId="77777777" w:rsidTr="00D35C47">
        <w:trPr>
          <w:trHeight w:val="450"/>
          <w:tblHeader/>
          <w:jc w:val="center"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31DEB1F0" w14:textId="6F84A657" w:rsidR="001274B5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27" w:type="pct"/>
            <w:shd w:val="clear" w:color="auto" w:fill="F2F2F2" w:themeFill="background1" w:themeFillShade="F2"/>
            <w:vAlign w:val="center"/>
          </w:tcPr>
          <w:p w14:paraId="475D14E3" w14:textId="18108F5E" w:rsidR="001274B5" w:rsidRPr="00924C95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58F713FE" w14:textId="77777777" w:rsidR="001274B5" w:rsidRPr="00924C95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19C6D4B6" w14:textId="77777777" w:rsidR="001274B5" w:rsidRPr="00924C95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7BDB10FF" w14:textId="77777777" w:rsidR="001274B5" w:rsidRPr="00924C95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1274B5" w:rsidRPr="00924C95" w14:paraId="52F6A51D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03BF6872" w14:textId="77777777" w:rsidR="001274B5" w:rsidRPr="00924C95" w:rsidRDefault="001274B5" w:rsidP="00D40BF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27" w:type="pct"/>
            <w:vAlign w:val="center"/>
          </w:tcPr>
          <w:p w14:paraId="61167DDB" w14:textId="713AEE87" w:rsidR="001274B5" w:rsidRPr="002D674C" w:rsidRDefault="001274B5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2D674C">
              <w:rPr>
                <w:rFonts w:ascii="Calibri" w:hAnsi="Calibri" w:cs="Calibri"/>
                <w:sz w:val="20"/>
                <w:szCs w:val="20"/>
                <w14:ligatures w14:val="none"/>
              </w:rPr>
              <w:t>La fascia inerbita è stata seminata entro il 15/5 del primo anno d’impegno</w:t>
            </w:r>
          </w:p>
        </w:tc>
        <w:tc>
          <w:tcPr>
            <w:tcW w:w="289" w:type="pct"/>
          </w:tcPr>
          <w:p w14:paraId="36E72D5A" w14:textId="77777777" w:rsidR="001274B5" w:rsidRPr="003B2839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5DC393A9" w14:textId="77777777" w:rsidR="001274B5" w:rsidRPr="003B2839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33049C8D" w14:textId="77777777" w:rsidR="001274B5" w:rsidRPr="003B2839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7EE7A9F6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717B298C" w14:textId="77777777" w:rsidR="001274B5" w:rsidRPr="00924C95" w:rsidRDefault="001274B5" w:rsidP="00D3532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27" w:type="pct"/>
            <w:vAlign w:val="center"/>
          </w:tcPr>
          <w:p w14:paraId="1CF5E516" w14:textId="44B41F6C" w:rsidR="001274B5" w:rsidRDefault="001274B5" w:rsidP="00D3532A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formazione erbacea è lineare e larga almeno cinque metri</w:t>
            </w:r>
          </w:p>
        </w:tc>
        <w:tc>
          <w:tcPr>
            <w:tcW w:w="289" w:type="pct"/>
          </w:tcPr>
          <w:p w14:paraId="20622EF9" w14:textId="15F62584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71B0BFD9" w14:textId="1F09F87F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24BCED48" w14:textId="5C8ED4CF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36B4EF6F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0DB684F1" w14:textId="77777777" w:rsidR="001274B5" w:rsidRPr="00924C95" w:rsidRDefault="001274B5" w:rsidP="002D674C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27" w:type="pct"/>
            <w:vAlign w:val="center"/>
          </w:tcPr>
          <w:p w14:paraId="2E16DC2E" w14:textId="3516544B" w:rsidR="001274B5" w:rsidRDefault="001274B5" w:rsidP="002D674C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fascia inerbita ottenuta è omogenea (</w:t>
            </w:r>
            <w:r w:rsidRPr="002D674C">
              <w:rPr>
                <w:rFonts w:ascii="Calibri" w:hAnsi="Calibri" w:cs="Calibri"/>
                <w:sz w:val="20"/>
                <w:szCs w:val="20"/>
              </w:rPr>
              <w:t>copertura del terreno &gt;50%)</w:t>
            </w:r>
          </w:p>
        </w:tc>
        <w:tc>
          <w:tcPr>
            <w:tcW w:w="289" w:type="pct"/>
          </w:tcPr>
          <w:p w14:paraId="3E09A741" w14:textId="72CAF7A8" w:rsidR="001274B5" w:rsidRPr="003B2839" w:rsidRDefault="001274B5" w:rsidP="002D674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13623A96" w14:textId="6F8BD174" w:rsidR="001274B5" w:rsidRPr="003B2839" w:rsidRDefault="001274B5" w:rsidP="002D674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3A6E5B64" w14:textId="61EF3EDB" w:rsidR="001274B5" w:rsidRPr="003B2839" w:rsidRDefault="001274B5" w:rsidP="002D674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1D4F4373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71003A25" w14:textId="77777777" w:rsidR="001274B5" w:rsidRPr="00924C95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27" w:type="pct"/>
            <w:vAlign w:val="center"/>
          </w:tcPr>
          <w:p w14:paraId="30C3964D" w14:textId="12327444" w:rsidR="001274B5" w:rsidRPr="005D7048" w:rsidRDefault="001274B5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Trinciature e sfalci non sono effettuati tra il 01/03 e il 31/07</w:t>
            </w:r>
          </w:p>
        </w:tc>
        <w:tc>
          <w:tcPr>
            <w:tcW w:w="289" w:type="pct"/>
          </w:tcPr>
          <w:p w14:paraId="5A69E15C" w14:textId="77777777" w:rsidR="001274B5" w:rsidRPr="003B2839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2AF77B03" w14:textId="77777777" w:rsidR="001274B5" w:rsidRPr="003B2839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7336EDD7" w14:textId="77777777" w:rsidR="001274B5" w:rsidRPr="003B2839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452B13A0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6C36F0DE" w14:textId="77777777" w:rsidR="001274B5" w:rsidRPr="00924C95" w:rsidRDefault="001274B5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27" w:type="pct"/>
            <w:vAlign w:val="center"/>
          </w:tcPr>
          <w:p w14:paraId="12C3686A" w14:textId="12277AD9" w:rsidR="001274B5" w:rsidRPr="005D7048" w:rsidRDefault="001274B5" w:rsidP="00D3532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2D674C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</w:t>
            </w:r>
          </w:p>
        </w:tc>
        <w:tc>
          <w:tcPr>
            <w:tcW w:w="289" w:type="pct"/>
          </w:tcPr>
          <w:p w14:paraId="6D897668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4D90740F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39C13C17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0B346334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360E3ACD" w14:textId="77777777" w:rsidR="001274B5" w:rsidRPr="00924C95" w:rsidRDefault="001274B5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27" w:type="pct"/>
            <w:vAlign w:val="center"/>
          </w:tcPr>
          <w:p w14:paraId="5AF2A835" w14:textId="268685BF" w:rsidR="001274B5" w:rsidRPr="005D7048" w:rsidRDefault="001274B5" w:rsidP="00D3532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89" w:type="pct"/>
          </w:tcPr>
          <w:p w14:paraId="2A2BDC03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6FA42200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06B93BB6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72A879C4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059649B5" w14:textId="77777777" w:rsidR="001274B5" w:rsidRPr="00924C95" w:rsidRDefault="001274B5" w:rsidP="00E42823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27" w:type="pct"/>
            <w:vAlign w:val="center"/>
          </w:tcPr>
          <w:p w14:paraId="719659A7" w14:textId="43587C0E" w:rsidR="001274B5" w:rsidRPr="005D7048" w:rsidRDefault="001274B5" w:rsidP="00E42823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>Le potature di formazione o mantenimento sono effettuate escludendo il periodo tra 1/3 e 15/8 e i residui sono asportati entro il 15/3</w:t>
            </w:r>
          </w:p>
        </w:tc>
        <w:tc>
          <w:tcPr>
            <w:tcW w:w="289" w:type="pct"/>
          </w:tcPr>
          <w:p w14:paraId="2FFA3EA6" w14:textId="0621930F" w:rsidR="001274B5" w:rsidRPr="003B2839" w:rsidRDefault="001274B5" w:rsidP="00E4282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2E423E32" w14:textId="51135F2B" w:rsidR="001274B5" w:rsidRPr="003B2839" w:rsidRDefault="001274B5" w:rsidP="00E4282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3E58E07A" w14:textId="6F36E1B7" w:rsidR="001274B5" w:rsidRPr="003B2839" w:rsidRDefault="001274B5" w:rsidP="00E42823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7FBBDEED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50CD1C17" w14:textId="77777777" w:rsidR="001274B5" w:rsidRPr="00924C95" w:rsidRDefault="001274B5" w:rsidP="00D3532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27" w:type="pct"/>
            <w:shd w:val="clear" w:color="auto" w:fill="auto"/>
          </w:tcPr>
          <w:p w14:paraId="67BB780B" w14:textId="4394A164" w:rsidR="001274B5" w:rsidRDefault="001274B5" w:rsidP="00D3532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289" w:type="pct"/>
          </w:tcPr>
          <w:p w14:paraId="1DF92819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7A840259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355B042C" w14:textId="77777777" w:rsidR="001274B5" w:rsidRPr="003B2839" w:rsidRDefault="001274B5" w:rsidP="00D3532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274B5" w:rsidRPr="00924C95" w14:paraId="247A6052" w14:textId="77777777" w:rsidTr="00D35C47">
        <w:trPr>
          <w:trHeight w:val="360"/>
          <w:jc w:val="center"/>
        </w:trPr>
        <w:tc>
          <w:tcPr>
            <w:tcW w:w="706" w:type="pct"/>
            <w:vAlign w:val="center"/>
          </w:tcPr>
          <w:p w14:paraId="1A71E2DC" w14:textId="77777777" w:rsidR="001274B5" w:rsidRPr="00924C95" w:rsidRDefault="001274B5" w:rsidP="0089454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27" w:type="pct"/>
            <w:shd w:val="clear" w:color="auto" w:fill="auto"/>
          </w:tcPr>
          <w:p w14:paraId="1E18C2A1" w14:textId="70673B1B" w:rsidR="001274B5" w:rsidRDefault="001274B5" w:rsidP="00894544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e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89" w:type="pct"/>
          </w:tcPr>
          <w:p w14:paraId="36EF5083" w14:textId="4207AF56" w:rsidR="001274B5" w:rsidRPr="003B2839" w:rsidRDefault="001274B5" w:rsidP="0089454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15F08A02" w14:textId="3BDE534E" w:rsidR="001274B5" w:rsidRPr="003B2839" w:rsidRDefault="001274B5" w:rsidP="0089454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</w:tcPr>
          <w:p w14:paraId="47EB2F17" w14:textId="5B2EA1BD" w:rsidR="001274B5" w:rsidRPr="003B2839" w:rsidRDefault="001274B5" w:rsidP="0089454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9"/>
    </w:tbl>
    <w:p w14:paraId="6FBFD089" w14:textId="77777777" w:rsidR="00AF092E" w:rsidRPr="00AF092E" w:rsidRDefault="00AF092E" w:rsidP="00244119">
      <w:pPr>
        <w:spacing w:after="0" w:line="360" w:lineRule="auto"/>
        <w:rPr>
          <w:sz w:val="19"/>
          <w:szCs w:val="19"/>
        </w:rPr>
      </w:pPr>
    </w:p>
    <w:p w14:paraId="499E0EBF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5A0D1AF0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01DDCEA0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508FFD14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0FEF7142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0F608332" w14:textId="77777777" w:rsidR="00B67C4E" w:rsidRDefault="00B67C4E" w:rsidP="00244119">
      <w:pPr>
        <w:spacing w:after="0" w:line="360" w:lineRule="auto"/>
        <w:rPr>
          <w:i/>
          <w:iCs/>
          <w:sz w:val="19"/>
          <w:szCs w:val="19"/>
        </w:rPr>
      </w:pPr>
    </w:p>
    <w:p w14:paraId="12335C4E" w14:textId="77777777" w:rsidR="005739EE" w:rsidRDefault="005739EE" w:rsidP="00244119">
      <w:pPr>
        <w:spacing w:after="0" w:line="360" w:lineRule="auto"/>
        <w:rPr>
          <w:i/>
          <w:iCs/>
          <w:sz w:val="19"/>
          <w:szCs w:val="19"/>
        </w:rPr>
      </w:pPr>
    </w:p>
    <w:p w14:paraId="6C943DBD" w14:textId="77777777" w:rsidR="005739EE" w:rsidRDefault="005739EE" w:rsidP="00244119">
      <w:pPr>
        <w:spacing w:after="0" w:line="360" w:lineRule="auto"/>
        <w:rPr>
          <w:i/>
          <w:iCs/>
          <w:sz w:val="19"/>
          <w:szCs w:val="19"/>
        </w:rPr>
      </w:pPr>
    </w:p>
    <w:p w14:paraId="1992F0C5" w14:textId="77777777" w:rsidR="00B67C4E" w:rsidRPr="00D41630" w:rsidRDefault="00B67C4E" w:rsidP="00B67C4E">
      <w:pPr>
        <w:pStyle w:val="Paragrafoelenco"/>
        <w:numPr>
          <w:ilvl w:val="0"/>
          <w:numId w:val="32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352B787A" w14:textId="77777777" w:rsidR="00B67C4E" w:rsidRPr="00EE07E5" w:rsidRDefault="00B67C4E" w:rsidP="00B67C4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2A205E2F" w14:textId="77777777" w:rsidR="00B67C4E" w:rsidRPr="00EE07E5" w:rsidRDefault="00B67C4E" w:rsidP="00B67C4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536"/>
        <w:gridCol w:w="6755"/>
        <w:gridCol w:w="629"/>
        <w:gridCol w:w="629"/>
        <w:gridCol w:w="603"/>
      </w:tblGrid>
      <w:tr w:rsidR="00B67C4E" w:rsidRPr="00F84C40" w14:paraId="16000A89" w14:textId="77777777" w:rsidTr="001274B5">
        <w:trPr>
          <w:tblHeader/>
          <w:jc w:val="center"/>
        </w:trPr>
        <w:tc>
          <w:tcPr>
            <w:tcW w:w="4082" w:type="pct"/>
            <w:gridSpan w:val="2"/>
            <w:shd w:val="clear" w:color="auto" w:fill="F2F2F2" w:themeFill="background1" w:themeFillShade="F2"/>
            <w:vAlign w:val="center"/>
          </w:tcPr>
          <w:p w14:paraId="36C9FEA0" w14:textId="77777777" w:rsidR="00B67C4E" w:rsidRPr="00FF6924" w:rsidRDefault="00B67C4E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8" w:type="pct"/>
            <w:gridSpan w:val="3"/>
            <w:shd w:val="clear" w:color="auto" w:fill="F2F2F2" w:themeFill="background1" w:themeFillShade="F2"/>
          </w:tcPr>
          <w:p w14:paraId="7E3A19E3" w14:textId="77777777" w:rsidR="00B67C4E" w:rsidRPr="00FF6924" w:rsidRDefault="00B67C4E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274B5" w:rsidRPr="00F84C40" w14:paraId="29173AFE" w14:textId="77777777" w:rsidTr="001274B5">
        <w:trPr>
          <w:trHeight w:val="360"/>
          <w:tblHeader/>
          <w:jc w:val="center"/>
        </w:trPr>
        <w:tc>
          <w:tcPr>
            <w:tcW w:w="756" w:type="pct"/>
            <w:shd w:val="clear" w:color="auto" w:fill="F2F2F2" w:themeFill="background1" w:themeFillShade="F2"/>
            <w:vAlign w:val="center"/>
          </w:tcPr>
          <w:p w14:paraId="28E44518" w14:textId="7631863A" w:rsidR="001274B5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27" w:type="pct"/>
            <w:shd w:val="clear" w:color="auto" w:fill="F2F2F2" w:themeFill="background1" w:themeFillShade="F2"/>
            <w:vAlign w:val="center"/>
          </w:tcPr>
          <w:p w14:paraId="583B74DF" w14:textId="4EEE37AA" w:rsidR="001274B5" w:rsidRPr="00FF6924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BFF6FF7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11775896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14:paraId="2A8E1DBA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1274B5" w:rsidRPr="00FF6924" w14:paraId="7208D65E" w14:textId="77777777" w:rsidTr="001274B5">
        <w:trPr>
          <w:trHeight w:val="439"/>
          <w:jc w:val="center"/>
        </w:trPr>
        <w:tc>
          <w:tcPr>
            <w:tcW w:w="755" w:type="pct"/>
            <w:vAlign w:val="center"/>
          </w:tcPr>
          <w:p w14:paraId="393B4324" w14:textId="77777777" w:rsidR="001274B5" w:rsidRPr="00405015" w:rsidRDefault="001274B5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pct"/>
            <w:vAlign w:val="center"/>
          </w:tcPr>
          <w:p w14:paraId="318B8BBA" w14:textId="0404BBB1" w:rsidR="001274B5" w:rsidRPr="00DB745C" w:rsidRDefault="001274B5" w:rsidP="00D40BF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894544">
              <w:rPr>
                <w:rFonts w:ascii="Calibri" w:hAnsi="Calibri" w:cs="Calibri"/>
                <w:sz w:val="20"/>
                <w:szCs w:val="20"/>
                <w14:ligatures w14:val="none"/>
              </w:rPr>
              <w:t>La semente utilizzata è delle specie previste dal bando</w:t>
            </w:r>
            <w:r w:rsidR="00D35C4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cartellini e documenti d’acquisto)</w:t>
            </w:r>
          </w:p>
        </w:tc>
        <w:tc>
          <w:tcPr>
            <w:tcW w:w="310" w:type="pct"/>
          </w:tcPr>
          <w:p w14:paraId="517C3BA1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6088042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2F2D259D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0615969C" w14:textId="77777777" w:rsidTr="001274B5">
        <w:trPr>
          <w:trHeight w:val="439"/>
          <w:jc w:val="center"/>
        </w:trPr>
        <w:tc>
          <w:tcPr>
            <w:tcW w:w="755" w:type="pct"/>
            <w:vAlign w:val="center"/>
          </w:tcPr>
          <w:p w14:paraId="46C7D8C6" w14:textId="77777777" w:rsidR="001274B5" w:rsidRPr="00405015" w:rsidRDefault="001274B5" w:rsidP="00B67C4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pct"/>
            <w:vAlign w:val="center"/>
          </w:tcPr>
          <w:p w14:paraId="7BD3F3A6" w14:textId="7D346E6A" w:rsidR="001274B5" w:rsidRPr="00894544" w:rsidRDefault="001274B5" w:rsidP="00B67C4E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rispettata la quantità di seme per ettaro</w:t>
            </w:r>
          </w:p>
        </w:tc>
        <w:tc>
          <w:tcPr>
            <w:tcW w:w="310" w:type="pct"/>
          </w:tcPr>
          <w:p w14:paraId="0D3731B3" w14:textId="7D3ED0E4" w:rsidR="001274B5" w:rsidRPr="00FF6924" w:rsidRDefault="001274B5" w:rsidP="00B67C4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197A6663" w14:textId="6DE0B1BD" w:rsidR="001274B5" w:rsidRPr="00FF6924" w:rsidRDefault="001274B5" w:rsidP="00B67C4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07B6ACF3" w14:textId="600F83B0" w:rsidR="001274B5" w:rsidRPr="00FF6924" w:rsidRDefault="001274B5" w:rsidP="00B67C4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20FF50D0" w14:textId="77777777" w:rsidTr="001274B5">
        <w:trPr>
          <w:trHeight w:val="439"/>
          <w:jc w:val="center"/>
        </w:trPr>
        <w:tc>
          <w:tcPr>
            <w:tcW w:w="755" w:type="pct"/>
            <w:vAlign w:val="center"/>
          </w:tcPr>
          <w:p w14:paraId="5C7B29E7" w14:textId="77777777" w:rsidR="001274B5" w:rsidRPr="00405015" w:rsidRDefault="001274B5" w:rsidP="00B67C4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27" w:type="pct"/>
            <w:vAlign w:val="center"/>
          </w:tcPr>
          <w:p w14:paraId="7C0363A6" w14:textId="009B0E0B" w:rsidR="001274B5" w:rsidRPr="00894544" w:rsidRDefault="001274B5" w:rsidP="00B67C4E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La semente utilizzata è conforme ai sensi del d.lgs. n. 20 del 02/02/2021</w:t>
            </w:r>
          </w:p>
        </w:tc>
        <w:tc>
          <w:tcPr>
            <w:tcW w:w="310" w:type="pct"/>
          </w:tcPr>
          <w:p w14:paraId="2912C441" w14:textId="4E3BE3A8" w:rsidR="001274B5" w:rsidRPr="00FF6924" w:rsidRDefault="001274B5" w:rsidP="00B67C4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4FFFA949" w14:textId="6A99935F" w:rsidR="001274B5" w:rsidRPr="00FF6924" w:rsidRDefault="001274B5" w:rsidP="00B67C4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1E0E2DCA" w14:textId="20B7A092" w:rsidR="001274B5" w:rsidRPr="00FF6924" w:rsidRDefault="001274B5" w:rsidP="00B67C4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65E6920E" w14:textId="77777777" w:rsidTr="001274B5">
        <w:trPr>
          <w:trHeight w:val="360"/>
          <w:jc w:val="center"/>
        </w:trPr>
        <w:tc>
          <w:tcPr>
            <w:tcW w:w="755" w:type="pct"/>
            <w:vAlign w:val="center"/>
          </w:tcPr>
          <w:p w14:paraId="30548757" w14:textId="77777777" w:rsidR="001274B5" w:rsidRPr="009943FB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27" w:type="pct"/>
            <w:vAlign w:val="center"/>
          </w:tcPr>
          <w:p w14:paraId="35D8E0E2" w14:textId="7815D7DA" w:rsidR="001274B5" w:rsidRPr="00DB745C" w:rsidRDefault="001274B5" w:rsidP="00D40BFF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2D674C">
              <w:rPr>
                <w:rFonts w:ascii="Calibri" w:hAnsi="Calibri" w:cs="Calibri"/>
                <w:sz w:val="20"/>
                <w:szCs w:val="20"/>
              </w:rPr>
              <w:t xml:space="preserve">Sulle formazioni arboreo/arbustive </w:t>
            </w:r>
            <w:r w:rsidR="003F430F">
              <w:rPr>
                <w:rFonts w:ascii="Calibri" w:hAnsi="Calibri" w:cs="Calibri"/>
                <w:sz w:val="20"/>
                <w:szCs w:val="20"/>
              </w:rPr>
              <w:t>n</w:t>
            </w:r>
            <w:r w:rsidRPr="002D674C">
              <w:rPr>
                <w:rFonts w:ascii="Calibri" w:hAnsi="Calibri" w:cs="Calibri"/>
                <w:sz w:val="20"/>
                <w:szCs w:val="20"/>
              </w:rPr>
              <w:t>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</w:tcPr>
          <w:p w14:paraId="5C38147E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6E77102B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68B43F20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2C4C8E54" w14:textId="77777777" w:rsidTr="001274B5">
        <w:trPr>
          <w:trHeight w:val="360"/>
          <w:jc w:val="center"/>
        </w:trPr>
        <w:tc>
          <w:tcPr>
            <w:tcW w:w="755" w:type="pct"/>
            <w:vAlign w:val="center"/>
          </w:tcPr>
          <w:p w14:paraId="51937F50" w14:textId="77777777" w:rsidR="001274B5" w:rsidRPr="009943FB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27" w:type="pct"/>
            <w:vAlign w:val="center"/>
          </w:tcPr>
          <w:p w14:paraId="2287F7E1" w14:textId="77777777" w:rsidR="001274B5" w:rsidRPr="00DB745C" w:rsidRDefault="001274B5" w:rsidP="00D40BFF">
            <w:pPr>
              <w:pStyle w:val="Paragrafoelenco"/>
              <w:numPr>
                <w:ilvl w:val="0"/>
                <w:numId w:val="1"/>
              </w:numPr>
              <w:spacing w:before="40"/>
              <w:ind w:left="319" w:hanging="319"/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</w:tcPr>
          <w:p w14:paraId="553D4815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B032333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326A1FA3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199BA360" w14:textId="77777777" w:rsidTr="001274B5">
        <w:trPr>
          <w:trHeight w:val="360"/>
          <w:jc w:val="center"/>
        </w:trPr>
        <w:tc>
          <w:tcPr>
            <w:tcW w:w="755" w:type="pct"/>
            <w:vAlign w:val="center"/>
          </w:tcPr>
          <w:p w14:paraId="73F8DBA2" w14:textId="77777777" w:rsidR="001274B5" w:rsidRPr="009943FB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27" w:type="pct"/>
            <w:vAlign w:val="center"/>
          </w:tcPr>
          <w:p w14:paraId="2D0EB96F" w14:textId="77777777" w:rsidR="001274B5" w:rsidRPr="00DB745C" w:rsidRDefault="001274B5" w:rsidP="00B67C4E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84582">
              <w:rPr>
                <w:rFonts w:ascii="Calibri" w:hAnsi="Calibri" w:cs="Calibri"/>
                <w:sz w:val="20"/>
                <w:szCs w:val="20"/>
                <w14:ligatures w14:val="none"/>
              </w:rPr>
              <w:t>Le potature di formazione o mantenimento sono effettuate escludendo il periodo tra 1/3 e 15/8 e i residui sono asportati entro il 15/3</w:t>
            </w:r>
          </w:p>
        </w:tc>
        <w:tc>
          <w:tcPr>
            <w:tcW w:w="310" w:type="pct"/>
          </w:tcPr>
          <w:p w14:paraId="28EC9A3D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17E5D182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66A3164E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21F69D83" w14:textId="77777777" w:rsidTr="001274B5">
        <w:trPr>
          <w:trHeight w:val="360"/>
          <w:jc w:val="center"/>
        </w:trPr>
        <w:tc>
          <w:tcPr>
            <w:tcW w:w="755" w:type="pct"/>
            <w:vAlign w:val="center"/>
          </w:tcPr>
          <w:p w14:paraId="1CE6D785" w14:textId="77777777" w:rsidR="001274B5" w:rsidRPr="009943FB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27" w:type="pct"/>
            <w:vAlign w:val="center"/>
          </w:tcPr>
          <w:p w14:paraId="5EE6C616" w14:textId="2024AD3C" w:rsidR="001274B5" w:rsidRPr="00DB745C" w:rsidRDefault="001274B5" w:rsidP="00B67C4E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310" w:type="pct"/>
          </w:tcPr>
          <w:p w14:paraId="564A1062" w14:textId="77777777" w:rsidR="001274B5" w:rsidRPr="00FF6924" w:rsidRDefault="001274B5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726369FF" w14:textId="77777777" w:rsidR="001274B5" w:rsidRPr="00FF6924" w:rsidRDefault="001274B5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6AE65924" w14:textId="77777777" w:rsidR="001274B5" w:rsidRPr="00FF6924" w:rsidRDefault="001274B5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1274B5" w:rsidRPr="00FF6924" w14:paraId="563B0AFE" w14:textId="77777777" w:rsidTr="001274B5">
        <w:trPr>
          <w:trHeight w:val="42"/>
          <w:jc w:val="center"/>
        </w:trPr>
        <w:tc>
          <w:tcPr>
            <w:tcW w:w="755" w:type="pct"/>
            <w:vAlign w:val="center"/>
          </w:tcPr>
          <w:p w14:paraId="22300143" w14:textId="77777777" w:rsidR="001274B5" w:rsidRPr="009943FB" w:rsidRDefault="001274B5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27" w:type="pct"/>
            <w:vAlign w:val="center"/>
          </w:tcPr>
          <w:p w14:paraId="26AD3B09" w14:textId="621E9840" w:rsidR="001274B5" w:rsidRPr="00DB745C" w:rsidRDefault="001274B5" w:rsidP="00B67C4E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B745C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La documentazione attestante l’acquisto della semente</w:t>
            </w:r>
            <w: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</w:t>
            </w:r>
            <w:r w:rsidRPr="00DB745C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utilizzata è conservata per tutto il periodo d’impegno</w:t>
            </w:r>
          </w:p>
        </w:tc>
        <w:tc>
          <w:tcPr>
            <w:tcW w:w="310" w:type="pct"/>
          </w:tcPr>
          <w:p w14:paraId="5EBE9DFC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51BFC4F5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44F3C0DF" w14:textId="77777777" w:rsidR="001274B5" w:rsidRPr="00FF6924" w:rsidRDefault="001274B5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3221A643" w14:textId="77777777" w:rsidR="00B67C4E" w:rsidRDefault="00B67C4E" w:rsidP="00B67C4E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B731B51" w14:textId="77777777" w:rsidR="00D35C47" w:rsidRDefault="00D35C47" w:rsidP="00B67C4E">
      <w:pPr>
        <w:spacing w:after="0" w:line="360" w:lineRule="auto"/>
        <w:rPr>
          <w:i/>
          <w:iCs/>
        </w:rPr>
      </w:pPr>
    </w:p>
    <w:p w14:paraId="33555AB1" w14:textId="0BECEE00" w:rsidR="00B67C4E" w:rsidRDefault="00B67C4E" w:rsidP="00B67C4E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63DA75" w14:textId="77777777" w:rsidR="005E29B4" w:rsidRDefault="005E29B4" w:rsidP="00B67C4E">
      <w:pPr>
        <w:spacing w:after="0" w:line="360" w:lineRule="auto"/>
        <w:rPr>
          <w:i/>
          <w:iCs/>
          <w:sz w:val="19"/>
          <w:szCs w:val="19"/>
        </w:rPr>
      </w:pPr>
    </w:p>
    <w:p w14:paraId="540331EF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170BF76E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49D037D3" w14:textId="77777777" w:rsidR="0016376F" w:rsidRDefault="0016376F" w:rsidP="00B67C4E">
      <w:pPr>
        <w:spacing w:after="0" w:line="360" w:lineRule="auto"/>
        <w:rPr>
          <w:i/>
          <w:iCs/>
          <w:sz w:val="19"/>
          <w:szCs w:val="19"/>
        </w:rPr>
      </w:pPr>
    </w:p>
    <w:p w14:paraId="7FC0E688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524E6420" w14:textId="77777777" w:rsidR="0054332B" w:rsidRDefault="0054332B" w:rsidP="00B67C4E">
      <w:pPr>
        <w:spacing w:after="0" w:line="360" w:lineRule="auto"/>
        <w:rPr>
          <w:i/>
          <w:iCs/>
          <w:sz w:val="19"/>
          <w:szCs w:val="19"/>
        </w:rPr>
      </w:pPr>
    </w:p>
    <w:p w14:paraId="076F1E0F" w14:textId="132A8486" w:rsidR="005E29B4" w:rsidRPr="000527A3" w:rsidRDefault="005E29B4" w:rsidP="005E29B4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3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Boschetti nei campi e Sistemi macchia-radura</w:t>
      </w:r>
    </w:p>
    <w:p w14:paraId="4CE0DD7F" w14:textId="48B5AD87" w:rsidR="005E29B4" w:rsidRPr="000527A3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3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.1 –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Boschetti naturalistici</w:t>
      </w:r>
    </w:p>
    <w:p w14:paraId="699E25E1" w14:textId="77777777" w:rsidR="005E29B4" w:rsidRPr="00B67C4E" w:rsidRDefault="005E29B4" w:rsidP="005E29B4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</w:p>
    <w:p w14:paraId="73201349" w14:textId="77777777" w:rsidR="005E29B4" w:rsidRPr="00D41630" w:rsidRDefault="005E29B4" w:rsidP="00312819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3090BC99" w14:textId="77777777" w:rsidR="005E29B4" w:rsidRDefault="005E29B4" w:rsidP="005E29B4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3BA014C5" w14:textId="77777777" w:rsidR="005E29B4" w:rsidRPr="00D41630" w:rsidRDefault="005E29B4" w:rsidP="005E29B4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7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43"/>
        <w:gridCol w:w="7043"/>
        <w:gridCol w:w="896"/>
        <w:gridCol w:w="714"/>
      </w:tblGrid>
      <w:tr w:rsidR="005E29B4" w:rsidRPr="00924C95" w14:paraId="5CDBA05C" w14:textId="77777777" w:rsidTr="004C521A">
        <w:trPr>
          <w:tblHeader/>
          <w:jc w:val="center"/>
        </w:trPr>
        <w:tc>
          <w:tcPr>
            <w:tcW w:w="4195" w:type="pct"/>
            <w:gridSpan w:val="2"/>
            <w:shd w:val="clear" w:color="auto" w:fill="F2F2F2" w:themeFill="background1" w:themeFillShade="F2"/>
            <w:vAlign w:val="center"/>
          </w:tcPr>
          <w:p w14:paraId="0749A595" w14:textId="77777777" w:rsidR="005E29B4" w:rsidRPr="00924C95" w:rsidRDefault="005E29B4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05" w:type="pct"/>
            <w:gridSpan w:val="2"/>
            <w:shd w:val="clear" w:color="auto" w:fill="F2F2F2" w:themeFill="background1" w:themeFillShade="F2"/>
          </w:tcPr>
          <w:p w14:paraId="2F61FAB4" w14:textId="77777777" w:rsidR="005E29B4" w:rsidRPr="00924C95" w:rsidRDefault="005E29B4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6D2A41E1" w14:textId="77777777" w:rsidTr="00061712">
        <w:trPr>
          <w:trHeight w:val="450"/>
          <w:tblHeader/>
          <w:jc w:val="center"/>
        </w:trPr>
        <w:tc>
          <w:tcPr>
            <w:tcW w:w="672" w:type="pct"/>
            <w:shd w:val="clear" w:color="auto" w:fill="F2F2F2" w:themeFill="background1" w:themeFillShade="F2"/>
            <w:vAlign w:val="center"/>
          </w:tcPr>
          <w:p w14:paraId="70A3C282" w14:textId="37177D93" w:rsidR="00061712" w:rsidRPr="00924C95" w:rsidRDefault="000B45F0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522" w:type="pct"/>
            <w:shd w:val="clear" w:color="auto" w:fill="F2F2F2" w:themeFill="background1" w:themeFillShade="F2"/>
            <w:vAlign w:val="center"/>
          </w:tcPr>
          <w:p w14:paraId="0AAA41A1" w14:textId="4995B5AC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48" w:type="pct"/>
            <w:shd w:val="clear" w:color="auto" w:fill="F2F2F2" w:themeFill="background1" w:themeFillShade="F2"/>
          </w:tcPr>
          <w:p w14:paraId="5569F44E" w14:textId="15161181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57" w:type="pct"/>
            <w:shd w:val="clear" w:color="auto" w:fill="F2F2F2" w:themeFill="background1" w:themeFillShade="F2"/>
          </w:tcPr>
          <w:p w14:paraId="5CCE3092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061712" w:rsidRPr="00924C95" w14:paraId="7CCA878F" w14:textId="77777777" w:rsidTr="00061712">
        <w:trPr>
          <w:trHeight w:val="439"/>
          <w:jc w:val="center"/>
        </w:trPr>
        <w:tc>
          <w:tcPr>
            <w:tcW w:w="672" w:type="pct"/>
            <w:vAlign w:val="center"/>
          </w:tcPr>
          <w:p w14:paraId="092E43B6" w14:textId="194401CF" w:rsidR="00061712" w:rsidRPr="00055DFE" w:rsidRDefault="00061712" w:rsidP="00061712">
            <w:pPr>
              <w:spacing w:before="40"/>
              <w:ind w:left="36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522" w:type="pct"/>
            <w:vAlign w:val="center"/>
          </w:tcPr>
          <w:p w14:paraId="2F582A5E" w14:textId="61061560" w:rsidR="00061712" w:rsidRPr="00055DFE" w:rsidRDefault="00061712" w:rsidP="00D40BFF">
            <w:pPr>
              <w:numPr>
                <w:ilvl w:val="0"/>
                <w:numId w:val="1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proofErr w:type="gramStart"/>
            <w:r w:rsidRPr="00E42823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presente </w:t>
            </w:r>
            <w:r w:rsidRPr="00E42823">
              <w:rPr>
                <w:rFonts w:ascii="Calibri" w:hAnsi="Calibri" w:cs="Calibri"/>
                <w:sz w:val="20"/>
                <w:szCs w:val="20"/>
              </w:rPr>
              <w:t>l’infrastruttura ecologica nell’ambito della SAT aziendale</w:t>
            </w:r>
          </w:p>
        </w:tc>
        <w:tc>
          <w:tcPr>
            <w:tcW w:w="448" w:type="pct"/>
          </w:tcPr>
          <w:p w14:paraId="4EE8510B" w14:textId="68B97F5E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</w:tcPr>
          <w:p w14:paraId="4179E81D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Grigliatabella"/>
        <w:tblpPr w:leftFromText="141" w:rightFromText="141" w:vertAnchor="text" w:horzAnchor="margin" w:tblpXSpec="center" w:tblpY="464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1"/>
        <w:gridCol w:w="6809"/>
        <w:gridCol w:w="589"/>
        <w:gridCol w:w="589"/>
        <w:gridCol w:w="589"/>
      </w:tblGrid>
      <w:tr w:rsidR="004C521A" w:rsidRPr="00924C95" w14:paraId="18CE9D34" w14:textId="77777777" w:rsidTr="004C521A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0B0E64D9" w14:textId="77777777" w:rsidR="004C521A" w:rsidRPr="00924C95" w:rsidRDefault="004C521A" w:rsidP="004C521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423F7DEC" w14:textId="77777777" w:rsidR="004C521A" w:rsidRPr="00924C95" w:rsidRDefault="004C521A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493230CC" w14:textId="77777777" w:rsidTr="00061712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26E98A37" w14:textId="3838ADBE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68681D58" w14:textId="18DFCA76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7D3AB01A" w14:textId="77777777" w:rsidR="00061712" w:rsidRPr="00924C95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F82CE4E" w14:textId="77777777" w:rsidR="00061712" w:rsidRPr="00924C95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68315FB9" w14:textId="77777777" w:rsidR="00061712" w:rsidRPr="00924C95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924C95" w14:paraId="6EB5D5F0" w14:textId="77777777" w:rsidTr="00061712">
        <w:trPr>
          <w:trHeight w:val="439"/>
        </w:trPr>
        <w:tc>
          <w:tcPr>
            <w:tcW w:w="706" w:type="pct"/>
            <w:vAlign w:val="center"/>
          </w:tcPr>
          <w:p w14:paraId="3F946343" w14:textId="77777777" w:rsidR="00061712" w:rsidRPr="00924C95" w:rsidRDefault="00061712" w:rsidP="004C521A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3AB0E239" w14:textId="77777777" w:rsidR="00061712" w:rsidRPr="005D7048" w:rsidRDefault="00061712" w:rsidP="004C521A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695FC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L’estensione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delle formazioni arboreo-arbustive </w:t>
            </w:r>
            <w:r w:rsidRPr="00695FCE">
              <w:rPr>
                <w:rFonts w:ascii="Calibri" w:hAnsi="Calibri" w:cs="Calibri"/>
                <w:sz w:val="20"/>
                <w:szCs w:val="20"/>
                <w14:ligatures w14:val="none"/>
              </w:rPr>
              <w:t>è &lt; 2000 mq e/o di larghezza media &lt;20 metri</w:t>
            </w:r>
          </w:p>
        </w:tc>
        <w:tc>
          <w:tcPr>
            <w:tcW w:w="295" w:type="pct"/>
          </w:tcPr>
          <w:p w14:paraId="2EE3793A" w14:textId="77777777" w:rsidR="00061712" w:rsidRPr="00595D4D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67AE7BB6" w14:textId="77777777" w:rsidR="00061712" w:rsidRPr="00595D4D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BCCE68F" w14:textId="77777777" w:rsidR="00061712" w:rsidRPr="00595D4D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0F366D2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51B25E42" w14:textId="77777777" w:rsidR="00061712" w:rsidRPr="00695FCE" w:rsidRDefault="00061712" w:rsidP="004C521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9" w:type="pct"/>
            <w:vAlign w:val="center"/>
          </w:tcPr>
          <w:p w14:paraId="42D6D8F3" w14:textId="77777777" w:rsidR="00061712" w:rsidRPr="00695FCE" w:rsidRDefault="00061712" w:rsidP="004C521A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 densità vegetazionale è mantenuta secondo i criteri previsti nel progetto approvato</w:t>
            </w:r>
          </w:p>
        </w:tc>
        <w:tc>
          <w:tcPr>
            <w:tcW w:w="295" w:type="pct"/>
          </w:tcPr>
          <w:p w14:paraId="474DCD5A" w14:textId="77777777" w:rsidR="00061712" w:rsidRPr="003B2839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ECBBED4" w14:textId="77777777" w:rsidR="00061712" w:rsidRPr="003B2839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9648948" w14:textId="77777777" w:rsidR="00061712" w:rsidRPr="003B2839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4459F47F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CBD4142" w14:textId="77777777" w:rsidR="00061712" w:rsidRPr="00924C95" w:rsidRDefault="00061712" w:rsidP="004C521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9" w:type="pct"/>
            <w:vAlign w:val="center"/>
          </w:tcPr>
          <w:p w14:paraId="037D6AB4" w14:textId="77777777" w:rsidR="00061712" w:rsidRDefault="00061712" w:rsidP="004C521A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Le fallanze sono integrate al massimo nella primavera successiva</w:t>
            </w:r>
          </w:p>
        </w:tc>
        <w:tc>
          <w:tcPr>
            <w:tcW w:w="295" w:type="pct"/>
          </w:tcPr>
          <w:p w14:paraId="7D733A41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88EB8AA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64F1EB6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2364E26C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539DBAB6" w14:textId="77777777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6510C224" w14:textId="77777777" w:rsidR="00061712" w:rsidRPr="005D7048" w:rsidRDefault="00061712" w:rsidP="004C521A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Non è stato effettuato il taglio a raso delle formazioni arboreo-arbustive</w:t>
            </w:r>
          </w:p>
        </w:tc>
        <w:tc>
          <w:tcPr>
            <w:tcW w:w="295" w:type="pct"/>
          </w:tcPr>
          <w:p w14:paraId="4EF4B9BE" w14:textId="77777777" w:rsidR="00061712" w:rsidRPr="003B2839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D867F9F" w14:textId="77777777" w:rsidR="00061712" w:rsidRPr="003B2839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BDAC92F" w14:textId="77777777" w:rsidR="00061712" w:rsidRPr="003B2839" w:rsidRDefault="00061712" w:rsidP="004C521A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8E7DEAA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24D69A89" w14:textId="77777777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57F348F8" w14:textId="77777777" w:rsidR="00061712" w:rsidRPr="005D7048" w:rsidRDefault="00061712" w:rsidP="004C521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e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</w:tcPr>
          <w:p w14:paraId="2B432BB6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AF0A1E2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C7F40DC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37FF1E61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617C03C2" w14:textId="77777777" w:rsidR="00061712" w:rsidRPr="00924C95" w:rsidRDefault="00061712" w:rsidP="003F430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6DA91BD1" w14:textId="7AA116FD" w:rsidR="00061712" w:rsidRDefault="00061712" w:rsidP="003F430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A13AF1">
              <w:rPr>
                <w:rFonts w:ascii="Calibri" w:hAnsi="Calibri" w:cs="Calibri"/>
                <w:sz w:val="20"/>
                <w:szCs w:val="20"/>
                <w14:ligatures w14:val="none"/>
              </w:rPr>
              <w:t>Le specie vegetali infestanti sono eliminate esclusivamente con modalità meccanica e/o manuale</w:t>
            </w:r>
          </w:p>
        </w:tc>
        <w:tc>
          <w:tcPr>
            <w:tcW w:w="295" w:type="pct"/>
            <w:vAlign w:val="center"/>
          </w:tcPr>
          <w:p w14:paraId="0B9D01D0" w14:textId="7C5472DD" w:rsidR="00061712" w:rsidRPr="003B2839" w:rsidRDefault="00061712" w:rsidP="003F430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15B36CC" w14:textId="4EC78C02" w:rsidR="00061712" w:rsidRPr="003B2839" w:rsidRDefault="00061712" w:rsidP="003F430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351E65C" w14:textId="58530F27" w:rsidR="00061712" w:rsidRPr="003B2839" w:rsidRDefault="00061712" w:rsidP="003F430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5DD081F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10E5C8B" w14:textId="77777777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4F01421F" w14:textId="77777777" w:rsidR="00061712" w:rsidRPr="005D7048" w:rsidRDefault="00061712" w:rsidP="004C521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</w:tcPr>
          <w:p w14:paraId="7E528263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E611C15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E7F1EE2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20738CDC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627232E1" w14:textId="77777777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5216BDAD" w14:textId="1B9B238B" w:rsidR="00061712" w:rsidRPr="005D7048" w:rsidRDefault="00061712" w:rsidP="004C521A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3F430F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</w:t>
            </w:r>
          </w:p>
        </w:tc>
        <w:tc>
          <w:tcPr>
            <w:tcW w:w="295" w:type="pct"/>
            <w:vAlign w:val="center"/>
          </w:tcPr>
          <w:p w14:paraId="4D776AD1" w14:textId="77777777" w:rsidR="00061712" w:rsidRPr="003B2839" w:rsidRDefault="00061712" w:rsidP="000617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949AD03" w14:textId="77777777" w:rsidR="00061712" w:rsidRPr="003B2839" w:rsidRDefault="00061712" w:rsidP="000617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1A7F4B2C" w14:textId="77777777" w:rsidR="00061712" w:rsidRPr="003B2839" w:rsidRDefault="00061712" w:rsidP="000617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C8B8D0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029C9E07" w14:textId="77777777" w:rsidR="00061712" w:rsidRPr="00924C95" w:rsidRDefault="00061712" w:rsidP="004C521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shd w:val="clear" w:color="auto" w:fill="auto"/>
          </w:tcPr>
          <w:p w14:paraId="4D672665" w14:textId="52539D38" w:rsidR="00061712" w:rsidRDefault="00061712" w:rsidP="004C521A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295" w:type="pct"/>
          </w:tcPr>
          <w:p w14:paraId="0938BED9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60FE4041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4F3EB03" w14:textId="77777777" w:rsidR="00061712" w:rsidRPr="003B2839" w:rsidRDefault="00061712" w:rsidP="004C52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0BF6FCA" w14:textId="77777777" w:rsidR="005E29B4" w:rsidRPr="00D90698" w:rsidRDefault="005E29B4" w:rsidP="005E29B4">
      <w:pP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</w:pPr>
    </w:p>
    <w:p w14:paraId="58D37CE4" w14:textId="77777777" w:rsidR="005E29B4" w:rsidRDefault="005E29B4" w:rsidP="00B67C4E">
      <w:pPr>
        <w:spacing w:after="0" w:line="360" w:lineRule="auto"/>
        <w:rPr>
          <w:i/>
          <w:iCs/>
          <w:sz w:val="19"/>
          <w:szCs w:val="19"/>
        </w:rPr>
      </w:pPr>
    </w:p>
    <w:p w14:paraId="40F6FF29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5CC13FD3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17CCFA7D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29452397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457242F2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4BC2C836" w14:textId="77777777" w:rsidR="0016376F" w:rsidRDefault="0016376F" w:rsidP="00B67C4E">
      <w:pPr>
        <w:spacing w:after="0" w:line="360" w:lineRule="auto"/>
        <w:rPr>
          <w:i/>
          <w:iCs/>
          <w:sz w:val="19"/>
          <w:szCs w:val="19"/>
        </w:rPr>
      </w:pPr>
    </w:p>
    <w:p w14:paraId="38B5DB4B" w14:textId="77777777" w:rsidR="004C521A" w:rsidRDefault="004C521A" w:rsidP="003A3990">
      <w:pPr>
        <w:spacing w:before="40"/>
        <w:rPr>
          <w:i/>
          <w:iCs/>
          <w:sz w:val="19"/>
          <w:szCs w:val="19"/>
        </w:rPr>
      </w:pPr>
    </w:p>
    <w:p w14:paraId="3C677E87" w14:textId="77777777" w:rsidR="003A3990" w:rsidRPr="004C521A" w:rsidRDefault="003A3990" w:rsidP="003A3990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B3D739B" w14:textId="66FAA5C1" w:rsidR="004C521A" w:rsidRPr="00D41630" w:rsidRDefault="004C521A" w:rsidP="004C521A">
      <w:pPr>
        <w:pStyle w:val="Paragrafoelenco"/>
        <w:numPr>
          <w:ilvl w:val="0"/>
          <w:numId w:val="3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2F88EB7C" w14:textId="77777777" w:rsidR="004C521A" w:rsidRPr="00EE07E5" w:rsidRDefault="004C521A" w:rsidP="004C521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7B1145A" w14:textId="77777777" w:rsidR="004C521A" w:rsidRPr="00EE07E5" w:rsidRDefault="004C521A" w:rsidP="004C521A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96"/>
        <w:gridCol w:w="6893"/>
        <w:gridCol w:w="629"/>
        <w:gridCol w:w="629"/>
        <w:gridCol w:w="605"/>
      </w:tblGrid>
      <w:tr w:rsidR="004C521A" w:rsidRPr="00F84C40" w14:paraId="64218574" w14:textId="77777777" w:rsidTr="00061712">
        <w:trPr>
          <w:tblHeader/>
          <w:jc w:val="center"/>
        </w:trPr>
        <w:tc>
          <w:tcPr>
            <w:tcW w:w="4081" w:type="pct"/>
            <w:gridSpan w:val="2"/>
            <w:shd w:val="clear" w:color="auto" w:fill="F2F2F2" w:themeFill="background1" w:themeFillShade="F2"/>
            <w:vAlign w:val="center"/>
          </w:tcPr>
          <w:p w14:paraId="5F66BCB3" w14:textId="77777777" w:rsidR="004C521A" w:rsidRPr="00FF6924" w:rsidRDefault="004C521A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9" w:type="pct"/>
            <w:gridSpan w:val="3"/>
            <w:shd w:val="clear" w:color="auto" w:fill="F2F2F2" w:themeFill="background1" w:themeFillShade="F2"/>
          </w:tcPr>
          <w:p w14:paraId="0362108C" w14:textId="77777777" w:rsidR="004C521A" w:rsidRPr="00FF6924" w:rsidRDefault="004C521A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327D4028" w14:textId="77777777" w:rsidTr="00061712">
        <w:trPr>
          <w:trHeight w:val="360"/>
          <w:tblHeader/>
          <w:jc w:val="center"/>
        </w:trPr>
        <w:tc>
          <w:tcPr>
            <w:tcW w:w="687" w:type="pct"/>
            <w:shd w:val="clear" w:color="auto" w:fill="F2F2F2" w:themeFill="background1" w:themeFillShade="F2"/>
            <w:vAlign w:val="center"/>
          </w:tcPr>
          <w:p w14:paraId="0AB18804" w14:textId="239826DC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95" w:type="pct"/>
            <w:shd w:val="clear" w:color="auto" w:fill="F2F2F2" w:themeFill="background1" w:themeFillShade="F2"/>
            <w:vAlign w:val="center"/>
          </w:tcPr>
          <w:p w14:paraId="57BBA68B" w14:textId="466D1573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4F0F8F6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B8BE6BC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9" w:type="pct"/>
            <w:shd w:val="clear" w:color="auto" w:fill="F2F2F2" w:themeFill="background1" w:themeFillShade="F2"/>
            <w:vAlign w:val="center"/>
          </w:tcPr>
          <w:p w14:paraId="011F8D52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FF6924" w14:paraId="7C7E19EA" w14:textId="77777777" w:rsidTr="00061712">
        <w:trPr>
          <w:trHeight w:val="439"/>
          <w:jc w:val="center"/>
        </w:trPr>
        <w:tc>
          <w:tcPr>
            <w:tcW w:w="687" w:type="pct"/>
            <w:vAlign w:val="center"/>
          </w:tcPr>
          <w:p w14:paraId="183F0156" w14:textId="77777777" w:rsidR="00061712" w:rsidRPr="00405015" w:rsidRDefault="00061712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5" w:type="pct"/>
            <w:vAlign w:val="center"/>
          </w:tcPr>
          <w:p w14:paraId="442301D8" w14:textId="4B1F1F68" w:rsidR="00061712" w:rsidRPr="00DB745C" w:rsidRDefault="00061712" w:rsidP="00D40BF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Il materiale utilizzato per la reintegrazione delle fallanze è certificato (passaport</w:t>
            </w:r>
            <w:r w:rsidR="00D35C47">
              <w:rPr>
                <w:rFonts w:ascii="Calibri" w:hAnsi="Calibri" w:cs="Calibri"/>
                <w:sz w:val="20"/>
                <w:szCs w:val="20"/>
                <w14:ligatures w14:val="none"/>
              </w:rPr>
              <w:t>i e cartellini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0" w:type="pct"/>
          </w:tcPr>
          <w:p w14:paraId="0E0A8324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4455B8C5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279E3C5A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42CCDE78" w14:textId="77777777" w:rsidTr="00061712">
        <w:trPr>
          <w:trHeight w:val="439"/>
          <w:jc w:val="center"/>
        </w:trPr>
        <w:tc>
          <w:tcPr>
            <w:tcW w:w="687" w:type="pct"/>
            <w:vAlign w:val="center"/>
          </w:tcPr>
          <w:p w14:paraId="1BF23E17" w14:textId="77777777" w:rsidR="00061712" w:rsidRPr="00405015" w:rsidRDefault="00061712" w:rsidP="007C793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5" w:type="pct"/>
            <w:vAlign w:val="center"/>
          </w:tcPr>
          <w:p w14:paraId="3744C8D4" w14:textId="41EB7734" w:rsidR="00061712" w:rsidRPr="00894544" w:rsidRDefault="00061712" w:rsidP="007C793E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</w:tcPr>
          <w:p w14:paraId="64D94A00" w14:textId="77777777" w:rsidR="00061712" w:rsidRPr="00FF6924" w:rsidRDefault="00061712" w:rsidP="007C793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7EF8CBCC" w14:textId="77777777" w:rsidR="00061712" w:rsidRPr="00FF6924" w:rsidRDefault="00061712" w:rsidP="007C793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29AF3D3C" w14:textId="77777777" w:rsidR="00061712" w:rsidRPr="00FF6924" w:rsidRDefault="00061712" w:rsidP="007C793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508782D7" w14:textId="77777777" w:rsidTr="00061712">
        <w:trPr>
          <w:trHeight w:val="439"/>
          <w:jc w:val="center"/>
        </w:trPr>
        <w:tc>
          <w:tcPr>
            <w:tcW w:w="687" w:type="pct"/>
            <w:vAlign w:val="center"/>
          </w:tcPr>
          <w:p w14:paraId="5D72C5B6" w14:textId="77777777" w:rsidR="00061712" w:rsidRPr="00405015" w:rsidRDefault="00061712" w:rsidP="007C793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5" w:type="pct"/>
            <w:vAlign w:val="center"/>
          </w:tcPr>
          <w:p w14:paraId="1717BA53" w14:textId="56032618" w:rsidR="00061712" w:rsidRPr="00894544" w:rsidRDefault="00061712" w:rsidP="007C793E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3A3990">
              <w:rPr>
                <w:rFonts w:ascii="Calibri" w:hAnsi="Calibri" w:cs="Calibri"/>
                <w:sz w:val="20"/>
                <w:szCs w:val="20"/>
              </w:rPr>
              <w:t>Sulle formazioni arboreo/arbustive 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</w:tcPr>
          <w:p w14:paraId="0453C884" w14:textId="77777777" w:rsidR="00061712" w:rsidRPr="00FF6924" w:rsidRDefault="00061712" w:rsidP="007C793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1D401293" w14:textId="77777777" w:rsidR="00061712" w:rsidRPr="00FF6924" w:rsidRDefault="00061712" w:rsidP="007C793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3E1541BB" w14:textId="77777777" w:rsidR="00061712" w:rsidRPr="00FF6924" w:rsidRDefault="00061712" w:rsidP="007C793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1C58A341" w14:textId="77777777" w:rsidTr="00061712">
        <w:trPr>
          <w:trHeight w:val="360"/>
          <w:jc w:val="center"/>
        </w:trPr>
        <w:tc>
          <w:tcPr>
            <w:tcW w:w="687" w:type="pct"/>
            <w:vAlign w:val="center"/>
          </w:tcPr>
          <w:p w14:paraId="7155337A" w14:textId="77777777" w:rsidR="00061712" w:rsidRPr="009943FB" w:rsidRDefault="00061712" w:rsidP="007C793E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95" w:type="pct"/>
            <w:vAlign w:val="center"/>
          </w:tcPr>
          <w:p w14:paraId="6CA4BC0A" w14:textId="3A23B0C2" w:rsidR="00061712" w:rsidRPr="00DB745C" w:rsidRDefault="00061712" w:rsidP="007C793E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310" w:type="pct"/>
          </w:tcPr>
          <w:p w14:paraId="06CEBB0E" w14:textId="77777777" w:rsidR="00061712" w:rsidRPr="00FF6924" w:rsidRDefault="00061712" w:rsidP="007C793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43EABF75" w14:textId="77777777" w:rsidR="00061712" w:rsidRPr="00FF6924" w:rsidRDefault="00061712" w:rsidP="007C793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1FBFCE43" w14:textId="77777777" w:rsidR="00061712" w:rsidRPr="00FF6924" w:rsidRDefault="00061712" w:rsidP="007C793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A24F28B" w14:textId="77777777" w:rsidR="004C521A" w:rsidRDefault="004C521A" w:rsidP="004C521A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96DE73A" w14:textId="77777777" w:rsidR="00D35C47" w:rsidRDefault="00D35C47" w:rsidP="004C521A">
      <w:pPr>
        <w:spacing w:after="0" w:line="360" w:lineRule="auto"/>
        <w:rPr>
          <w:i/>
          <w:iCs/>
        </w:rPr>
      </w:pPr>
    </w:p>
    <w:p w14:paraId="48EB1E9B" w14:textId="51EFD93D" w:rsidR="004C521A" w:rsidRDefault="004C521A" w:rsidP="004C521A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66A040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7B8960E0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6DC91E19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7B50E1F4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3C3DEB0C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70A38FAD" w14:textId="77777777" w:rsidR="00DE690B" w:rsidRDefault="00DE690B" w:rsidP="004C521A">
      <w:pPr>
        <w:spacing w:after="0" w:line="360" w:lineRule="auto"/>
        <w:rPr>
          <w:i/>
          <w:iCs/>
          <w:sz w:val="19"/>
          <w:szCs w:val="19"/>
        </w:rPr>
      </w:pPr>
    </w:p>
    <w:p w14:paraId="46FEBED8" w14:textId="77777777" w:rsidR="006804F5" w:rsidRDefault="006804F5" w:rsidP="004C521A">
      <w:pPr>
        <w:spacing w:after="0" w:line="360" w:lineRule="auto"/>
        <w:rPr>
          <w:i/>
          <w:iCs/>
          <w:sz w:val="19"/>
          <w:szCs w:val="19"/>
        </w:rPr>
      </w:pPr>
    </w:p>
    <w:p w14:paraId="19F57870" w14:textId="77777777" w:rsidR="003A3990" w:rsidRDefault="003A3990" w:rsidP="004C521A">
      <w:pPr>
        <w:spacing w:after="0" w:line="360" w:lineRule="auto"/>
        <w:rPr>
          <w:i/>
          <w:iCs/>
          <w:sz w:val="19"/>
          <w:szCs w:val="19"/>
        </w:rPr>
      </w:pPr>
    </w:p>
    <w:p w14:paraId="1023CDFE" w14:textId="77777777" w:rsidR="003A3990" w:rsidRDefault="003A3990" w:rsidP="004C521A">
      <w:pPr>
        <w:spacing w:after="0" w:line="360" w:lineRule="auto"/>
        <w:rPr>
          <w:i/>
          <w:iCs/>
          <w:sz w:val="19"/>
          <w:szCs w:val="19"/>
        </w:rPr>
      </w:pPr>
    </w:p>
    <w:p w14:paraId="07D0B984" w14:textId="77777777" w:rsidR="00DE690B" w:rsidRDefault="00DE690B" w:rsidP="00DE690B">
      <w:pPr>
        <w:spacing w:after="0" w:line="360" w:lineRule="auto"/>
        <w:rPr>
          <w:i/>
          <w:iCs/>
          <w:sz w:val="19"/>
          <w:szCs w:val="19"/>
        </w:rPr>
      </w:pPr>
    </w:p>
    <w:p w14:paraId="7D19E659" w14:textId="77777777" w:rsidR="00D35C47" w:rsidRDefault="00D35C47" w:rsidP="00DE690B">
      <w:pPr>
        <w:spacing w:after="0" w:line="360" w:lineRule="auto"/>
        <w:rPr>
          <w:i/>
          <w:iCs/>
          <w:sz w:val="19"/>
          <w:szCs w:val="19"/>
        </w:rPr>
      </w:pPr>
    </w:p>
    <w:p w14:paraId="5085B77A" w14:textId="77777777" w:rsidR="00D35C47" w:rsidRDefault="00D35C47" w:rsidP="00DE690B">
      <w:pPr>
        <w:spacing w:after="0" w:line="360" w:lineRule="auto"/>
        <w:rPr>
          <w:i/>
          <w:iCs/>
          <w:sz w:val="19"/>
          <w:szCs w:val="19"/>
        </w:rPr>
      </w:pPr>
    </w:p>
    <w:p w14:paraId="6D69B36D" w14:textId="277FAD05" w:rsidR="00DE690B" w:rsidRPr="000527A3" w:rsidRDefault="00DE690B" w:rsidP="00DE690B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4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Prati umidi e zone umide</w:t>
      </w:r>
    </w:p>
    <w:p w14:paraId="0B1543F7" w14:textId="6B388782" w:rsidR="00DE690B" w:rsidRPr="000527A3" w:rsidRDefault="00DE690B" w:rsidP="00DE690B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4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Zone umide</w:t>
      </w:r>
    </w:p>
    <w:p w14:paraId="49DD110E" w14:textId="77777777" w:rsidR="00DE690B" w:rsidRPr="00B67C4E" w:rsidRDefault="00DE690B" w:rsidP="00DE690B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bookmarkStart w:id="10" w:name="_Hlk164260253"/>
    </w:p>
    <w:p w14:paraId="40E41403" w14:textId="77777777" w:rsidR="00DE690B" w:rsidRPr="00D41630" w:rsidRDefault="00DE690B" w:rsidP="00970708">
      <w:pPr>
        <w:pStyle w:val="Paragrafoelenco"/>
        <w:numPr>
          <w:ilvl w:val="0"/>
          <w:numId w:val="35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08E08D56" w14:textId="77777777" w:rsidR="00DE690B" w:rsidRDefault="00DE690B" w:rsidP="00DE690B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299AD258" w14:textId="77777777" w:rsidR="00DE690B" w:rsidRPr="00D41630" w:rsidRDefault="00DE690B" w:rsidP="00DE690B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7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03"/>
        <w:gridCol w:w="6983"/>
        <w:gridCol w:w="896"/>
        <w:gridCol w:w="714"/>
      </w:tblGrid>
      <w:tr w:rsidR="00DE690B" w:rsidRPr="00924C95" w14:paraId="6092014A" w14:textId="77777777" w:rsidTr="00D40BFF">
        <w:trPr>
          <w:tblHeader/>
          <w:jc w:val="center"/>
        </w:trPr>
        <w:tc>
          <w:tcPr>
            <w:tcW w:w="4195" w:type="pct"/>
            <w:gridSpan w:val="2"/>
            <w:shd w:val="clear" w:color="auto" w:fill="F2F2F2" w:themeFill="background1" w:themeFillShade="F2"/>
            <w:vAlign w:val="center"/>
          </w:tcPr>
          <w:p w14:paraId="338432FE" w14:textId="77777777" w:rsidR="00DE690B" w:rsidRPr="00924C95" w:rsidRDefault="00DE690B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05" w:type="pct"/>
            <w:gridSpan w:val="2"/>
            <w:shd w:val="clear" w:color="auto" w:fill="F2F2F2" w:themeFill="background1" w:themeFillShade="F2"/>
          </w:tcPr>
          <w:p w14:paraId="71A4F683" w14:textId="77777777" w:rsidR="00DE690B" w:rsidRPr="00924C95" w:rsidRDefault="00DE690B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242DF403" w14:textId="77777777" w:rsidTr="00061712">
        <w:trPr>
          <w:trHeight w:val="450"/>
          <w:tblHeader/>
          <w:jc w:val="center"/>
        </w:trPr>
        <w:tc>
          <w:tcPr>
            <w:tcW w:w="702" w:type="pct"/>
            <w:shd w:val="clear" w:color="auto" w:fill="F2F2F2" w:themeFill="background1" w:themeFillShade="F2"/>
            <w:vAlign w:val="center"/>
          </w:tcPr>
          <w:p w14:paraId="5C485DE8" w14:textId="7EAB8C29" w:rsidR="00061712" w:rsidRPr="00924C95" w:rsidRDefault="000B45F0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92" w:type="pct"/>
            <w:shd w:val="clear" w:color="auto" w:fill="F2F2F2" w:themeFill="background1" w:themeFillShade="F2"/>
            <w:vAlign w:val="center"/>
          </w:tcPr>
          <w:p w14:paraId="7520143C" w14:textId="4D2CD858" w:rsidR="00061712" w:rsidRPr="00924C95" w:rsidRDefault="00061712" w:rsidP="0006171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48" w:type="pct"/>
            <w:shd w:val="clear" w:color="auto" w:fill="F2F2F2" w:themeFill="background1" w:themeFillShade="F2"/>
          </w:tcPr>
          <w:p w14:paraId="5F4767F1" w14:textId="44470F3B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57" w:type="pct"/>
            <w:shd w:val="clear" w:color="auto" w:fill="F2F2F2" w:themeFill="background1" w:themeFillShade="F2"/>
          </w:tcPr>
          <w:p w14:paraId="516B8083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061712" w:rsidRPr="00924C95" w14:paraId="0E948BFA" w14:textId="77777777" w:rsidTr="00061712">
        <w:trPr>
          <w:trHeight w:val="439"/>
          <w:jc w:val="center"/>
        </w:trPr>
        <w:tc>
          <w:tcPr>
            <w:tcW w:w="702" w:type="pct"/>
            <w:vAlign w:val="center"/>
          </w:tcPr>
          <w:p w14:paraId="11F6E970" w14:textId="1473E9F7" w:rsidR="00061712" w:rsidRPr="00055DFE" w:rsidRDefault="00061712" w:rsidP="00061712">
            <w:pPr>
              <w:spacing w:before="40"/>
              <w:ind w:left="36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492" w:type="pct"/>
            <w:vAlign w:val="center"/>
          </w:tcPr>
          <w:p w14:paraId="7AAA339A" w14:textId="3DE353BD" w:rsidR="00061712" w:rsidRPr="00055DFE" w:rsidRDefault="00061712" w:rsidP="00D40BFF">
            <w:pPr>
              <w:numPr>
                <w:ilvl w:val="0"/>
                <w:numId w:val="1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proofErr w:type="gramStart"/>
            <w:r w:rsidRPr="00E42823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presente </w:t>
            </w:r>
            <w:r w:rsidRPr="00E42823">
              <w:rPr>
                <w:rFonts w:ascii="Calibri" w:hAnsi="Calibri" w:cs="Calibri"/>
                <w:sz w:val="20"/>
                <w:szCs w:val="20"/>
              </w:rPr>
              <w:t>l’infrastruttura ecologica nell’ambito della SAT aziendale</w:t>
            </w:r>
          </w:p>
        </w:tc>
        <w:tc>
          <w:tcPr>
            <w:tcW w:w="448" w:type="pct"/>
          </w:tcPr>
          <w:p w14:paraId="48663911" w14:textId="7674D206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</w:tcPr>
          <w:p w14:paraId="14A810AD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Grigliatabella"/>
        <w:tblpPr w:leftFromText="141" w:rightFromText="141" w:vertAnchor="text" w:horzAnchor="margin" w:tblpXSpec="center" w:tblpY="464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1"/>
        <w:gridCol w:w="6809"/>
        <w:gridCol w:w="589"/>
        <w:gridCol w:w="589"/>
        <w:gridCol w:w="589"/>
      </w:tblGrid>
      <w:tr w:rsidR="00DE690B" w:rsidRPr="00924C95" w14:paraId="503CE031" w14:textId="77777777" w:rsidTr="00D40BFF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73CAA21A" w14:textId="77777777" w:rsidR="00DE690B" w:rsidRPr="00924C95" w:rsidRDefault="00DE690B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3FB9A6B2" w14:textId="77777777" w:rsidR="00DE690B" w:rsidRPr="00924C95" w:rsidRDefault="00DE690B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19FFC76E" w14:textId="77777777" w:rsidTr="00061712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02A22A1B" w14:textId="0602A6F1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223609C1" w14:textId="2B4A9933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E20F095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0BA48D7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2589293D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924C95" w14:paraId="4AE33523" w14:textId="77777777" w:rsidTr="00061712">
        <w:trPr>
          <w:trHeight w:val="439"/>
        </w:trPr>
        <w:tc>
          <w:tcPr>
            <w:tcW w:w="706" w:type="pct"/>
            <w:vAlign w:val="center"/>
          </w:tcPr>
          <w:p w14:paraId="021C901D" w14:textId="77777777" w:rsidR="00061712" w:rsidRPr="00924C95" w:rsidRDefault="00061712" w:rsidP="00D40BFF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1CD15FFC" w14:textId="7D00E0A0" w:rsidR="00061712" w:rsidRPr="005D7048" w:rsidRDefault="00061712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La sommersione è ≥ 75% dell’area oggetto dell’intervento per almeno 6 mesi</w:t>
            </w:r>
          </w:p>
        </w:tc>
        <w:tc>
          <w:tcPr>
            <w:tcW w:w="295" w:type="pct"/>
          </w:tcPr>
          <w:p w14:paraId="275C09E9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0F50571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2DE72B4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31E80B40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3B7CFF24" w14:textId="77777777" w:rsidR="00061712" w:rsidRPr="00924C95" w:rsidRDefault="00061712" w:rsidP="00D40BF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9" w:type="pct"/>
            <w:vAlign w:val="center"/>
          </w:tcPr>
          <w:p w14:paraId="4554DC5F" w14:textId="07AF3907" w:rsidR="00061712" w:rsidRDefault="00061712" w:rsidP="00D40BFF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stato effettuato il controllo dell’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idroperiodo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, della portata e dei livelli idrici</w:t>
            </w:r>
          </w:p>
        </w:tc>
        <w:tc>
          <w:tcPr>
            <w:tcW w:w="295" w:type="pct"/>
          </w:tcPr>
          <w:p w14:paraId="63970F9C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53ED17A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5F70E2F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957DA3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7C37CC3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21963E60" w14:textId="213620F6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Gli invasi non sono utilizzati per acquacoltura e/o pesca</w:t>
            </w:r>
          </w:p>
        </w:tc>
        <w:tc>
          <w:tcPr>
            <w:tcW w:w="295" w:type="pct"/>
          </w:tcPr>
          <w:p w14:paraId="1BE3B455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989D0FD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7231E8E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9536BEC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4E56E62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20C89E77" w14:textId="56504271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effettuato il contenimento dei canneti tramite sfalcio con rimozione della biomassa</w:t>
            </w:r>
          </w:p>
        </w:tc>
        <w:tc>
          <w:tcPr>
            <w:tcW w:w="295" w:type="pct"/>
          </w:tcPr>
          <w:p w14:paraId="4B73EE42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9882834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77B1EA5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E09EC0B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5C9D4D22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19A4E6FF" w14:textId="4B20F496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hAnsi="Calibri" w:cs="Calibri"/>
                <w:sz w:val="20"/>
                <w:szCs w:val="20"/>
              </w:rPr>
              <w:t>E’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mantenuta la sistemazione e la pulizia degli argini</w:t>
            </w:r>
          </w:p>
        </w:tc>
        <w:tc>
          <w:tcPr>
            <w:tcW w:w="295" w:type="pct"/>
          </w:tcPr>
          <w:p w14:paraId="663E8FB6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91C3979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AD59034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0AC9AAA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BF0C761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5F1DC3BB" w14:textId="63CBF246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</w:tcPr>
          <w:p w14:paraId="13EAC191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01088FB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563CC98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FD844E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65FA34D6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shd w:val="clear" w:color="auto" w:fill="auto"/>
          </w:tcPr>
          <w:p w14:paraId="4AC9D7D3" w14:textId="01216BA0" w:rsidR="00061712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6B6180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</w:t>
            </w:r>
          </w:p>
        </w:tc>
        <w:tc>
          <w:tcPr>
            <w:tcW w:w="295" w:type="pct"/>
          </w:tcPr>
          <w:p w14:paraId="3C698A93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7F609D6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4E427D0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588EB653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0085C5E7" w14:textId="77777777" w:rsidR="00061712" w:rsidRPr="00924C95" w:rsidRDefault="00061712" w:rsidP="00B1201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shd w:val="clear" w:color="auto" w:fill="auto"/>
          </w:tcPr>
          <w:p w14:paraId="2705E505" w14:textId="2BE4D564" w:rsidR="00061712" w:rsidRDefault="00061712" w:rsidP="00B1201C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e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</w:tcPr>
          <w:p w14:paraId="282FA9D7" w14:textId="2BB578A1" w:rsidR="00061712" w:rsidRPr="003B2839" w:rsidRDefault="00061712" w:rsidP="00B1201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79364D9" w14:textId="6BE17C5F" w:rsidR="00061712" w:rsidRPr="003B2839" w:rsidRDefault="00061712" w:rsidP="00B1201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C90C2D1" w14:textId="446D3814" w:rsidR="00061712" w:rsidRPr="003B2839" w:rsidRDefault="00061712" w:rsidP="00B1201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10"/>
    </w:tbl>
    <w:p w14:paraId="1023024F" w14:textId="77777777" w:rsidR="004C521A" w:rsidRDefault="004C521A" w:rsidP="00B67C4E">
      <w:pPr>
        <w:spacing w:after="0" w:line="360" w:lineRule="auto"/>
        <w:rPr>
          <w:i/>
          <w:iCs/>
          <w:sz w:val="19"/>
          <w:szCs w:val="19"/>
        </w:rPr>
      </w:pPr>
    </w:p>
    <w:p w14:paraId="07BC8D07" w14:textId="77777777" w:rsidR="00970708" w:rsidRPr="00970708" w:rsidRDefault="00970708" w:rsidP="00970708">
      <w:pPr>
        <w:rPr>
          <w:sz w:val="19"/>
          <w:szCs w:val="19"/>
        </w:rPr>
      </w:pPr>
    </w:p>
    <w:p w14:paraId="736999A7" w14:textId="77777777" w:rsidR="00970708" w:rsidRDefault="00970708" w:rsidP="00970708">
      <w:pPr>
        <w:rPr>
          <w:sz w:val="19"/>
          <w:szCs w:val="19"/>
        </w:rPr>
      </w:pPr>
    </w:p>
    <w:p w14:paraId="2D7E71B0" w14:textId="77777777" w:rsidR="00970708" w:rsidRDefault="00970708" w:rsidP="00970708">
      <w:pPr>
        <w:rPr>
          <w:sz w:val="19"/>
          <w:szCs w:val="19"/>
        </w:rPr>
      </w:pPr>
    </w:p>
    <w:p w14:paraId="2B7FF2DF" w14:textId="77777777" w:rsidR="00970708" w:rsidRDefault="00970708" w:rsidP="00970708">
      <w:pPr>
        <w:rPr>
          <w:sz w:val="19"/>
          <w:szCs w:val="19"/>
        </w:rPr>
      </w:pPr>
    </w:p>
    <w:p w14:paraId="02B4E412" w14:textId="77777777" w:rsidR="00970708" w:rsidRDefault="00970708" w:rsidP="00970708">
      <w:pPr>
        <w:rPr>
          <w:sz w:val="19"/>
          <w:szCs w:val="19"/>
        </w:rPr>
      </w:pPr>
    </w:p>
    <w:p w14:paraId="02B9CAE5" w14:textId="77777777" w:rsidR="00970708" w:rsidRDefault="00970708" w:rsidP="00970708">
      <w:pPr>
        <w:rPr>
          <w:sz w:val="19"/>
          <w:szCs w:val="19"/>
        </w:rPr>
      </w:pPr>
    </w:p>
    <w:p w14:paraId="7C5E2290" w14:textId="77777777" w:rsidR="00970708" w:rsidRDefault="00970708" w:rsidP="00970708">
      <w:pPr>
        <w:rPr>
          <w:sz w:val="19"/>
          <w:szCs w:val="19"/>
        </w:rPr>
      </w:pPr>
    </w:p>
    <w:p w14:paraId="1D741B37" w14:textId="77777777" w:rsidR="00970708" w:rsidRDefault="00970708" w:rsidP="00970708">
      <w:pPr>
        <w:rPr>
          <w:sz w:val="19"/>
          <w:szCs w:val="19"/>
        </w:rPr>
      </w:pPr>
    </w:p>
    <w:p w14:paraId="30646151" w14:textId="77777777" w:rsidR="00970708" w:rsidRDefault="00970708" w:rsidP="00970708">
      <w:pPr>
        <w:rPr>
          <w:sz w:val="19"/>
          <w:szCs w:val="19"/>
        </w:rPr>
      </w:pPr>
    </w:p>
    <w:p w14:paraId="21FAF651" w14:textId="77777777" w:rsidR="00970708" w:rsidRPr="00970708" w:rsidRDefault="00970708" w:rsidP="00970708">
      <w:pPr>
        <w:rPr>
          <w:sz w:val="19"/>
          <w:szCs w:val="19"/>
        </w:rPr>
      </w:pPr>
    </w:p>
    <w:p w14:paraId="67D01DA8" w14:textId="77777777" w:rsidR="00BA3A78" w:rsidRDefault="00BA3A78" w:rsidP="00BA3A78">
      <w:pPr>
        <w:spacing w:after="0" w:line="360" w:lineRule="auto"/>
        <w:rPr>
          <w:i/>
          <w:iCs/>
          <w:sz w:val="19"/>
          <w:szCs w:val="19"/>
        </w:rPr>
      </w:pPr>
    </w:p>
    <w:p w14:paraId="360EADC5" w14:textId="77777777" w:rsidR="00BA3A78" w:rsidRPr="00D41630" w:rsidRDefault="00BA3A78" w:rsidP="00BA3A78">
      <w:pPr>
        <w:pStyle w:val="Paragrafoelenco"/>
        <w:numPr>
          <w:ilvl w:val="0"/>
          <w:numId w:val="36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1" w:name="_Hlk164343784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C2D1C15" w14:textId="77777777" w:rsidR="00BA3A78" w:rsidRPr="00EE07E5" w:rsidRDefault="00BA3A78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D859992" w14:textId="77777777" w:rsidR="00BA3A78" w:rsidRPr="00EE07E5" w:rsidRDefault="00BA3A78" w:rsidP="00BA3A78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92"/>
        <w:gridCol w:w="6895"/>
        <w:gridCol w:w="629"/>
        <w:gridCol w:w="629"/>
        <w:gridCol w:w="607"/>
      </w:tblGrid>
      <w:tr w:rsidR="00BA3A78" w:rsidRPr="00F84C40" w14:paraId="03AC2068" w14:textId="77777777" w:rsidTr="00061712">
        <w:trPr>
          <w:tblHeader/>
          <w:jc w:val="center"/>
        </w:trPr>
        <w:tc>
          <w:tcPr>
            <w:tcW w:w="4081" w:type="pct"/>
            <w:gridSpan w:val="2"/>
            <w:shd w:val="clear" w:color="auto" w:fill="F2F2F2" w:themeFill="background1" w:themeFillShade="F2"/>
            <w:vAlign w:val="center"/>
          </w:tcPr>
          <w:p w14:paraId="196145B1" w14:textId="77777777" w:rsidR="00BA3A78" w:rsidRPr="00FF6924" w:rsidRDefault="00BA3A78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9" w:type="pct"/>
            <w:gridSpan w:val="3"/>
            <w:shd w:val="clear" w:color="auto" w:fill="F2F2F2" w:themeFill="background1" w:themeFillShade="F2"/>
          </w:tcPr>
          <w:p w14:paraId="43BB4E00" w14:textId="77777777" w:rsidR="00BA3A78" w:rsidRPr="00FF6924" w:rsidRDefault="00BA3A78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47A37488" w14:textId="77777777" w:rsidTr="00061712">
        <w:trPr>
          <w:trHeight w:val="360"/>
          <w:tblHeader/>
          <w:jc w:val="center"/>
        </w:trPr>
        <w:tc>
          <w:tcPr>
            <w:tcW w:w="685" w:type="pct"/>
            <w:shd w:val="clear" w:color="auto" w:fill="F2F2F2" w:themeFill="background1" w:themeFillShade="F2"/>
            <w:vAlign w:val="center"/>
          </w:tcPr>
          <w:p w14:paraId="7F17A234" w14:textId="68C8A5D1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396" w:type="pct"/>
            <w:shd w:val="clear" w:color="auto" w:fill="F2F2F2" w:themeFill="background1" w:themeFillShade="F2"/>
            <w:vAlign w:val="center"/>
          </w:tcPr>
          <w:p w14:paraId="48B6991B" w14:textId="208F97E5" w:rsidR="00061712" w:rsidRPr="00FF6924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201C7029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E079614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9" w:type="pct"/>
            <w:shd w:val="clear" w:color="auto" w:fill="F2F2F2" w:themeFill="background1" w:themeFillShade="F2"/>
            <w:vAlign w:val="center"/>
          </w:tcPr>
          <w:p w14:paraId="04157E85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FF6924" w14:paraId="68482AFC" w14:textId="77777777" w:rsidTr="00061712">
        <w:trPr>
          <w:trHeight w:val="439"/>
          <w:jc w:val="center"/>
        </w:trPr>
        <w:tc>
          <w:tcPr>
            <w:tcW w:w="685" w:type="pct"/>
            <w:vAlign w:val="center"/>
          </w:tcPr>
          <w:p w14:paraId="5AF93BAC" w14:textId="77777777" w:rsidR="00061712" w:rsidRPr="00405015" w:rsidRDefault="00061712" w:rsidP="004622C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6" w:type="pct"/>
            <w:vAlign w:val="center"/>
          </w:tcPr>
          <w:p w14:paraId="26731D0A" w14:textId="1931CCF3" w:rsidR="00061712" w:rsidRPr="00DB745C" w:rsidRDefault="00061712" w:rsidP="004622CE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La sommersione è ≥ 75% dell’area oggetto dell’intervento</w:t>
            </w:r>
          </w:p>
        </w:tc>
        <w:tc>
          <w:tcPr>
            <w:tcW w:w="310" w:type="pct"/>
          </w:tcPr>
          <w:p w14:paraId="292DBD29" w14:textId="77777777" w:rsidR="00061712" w:rsidRPr="00FF6924" w:rsidRDefault="00061712" w:rsidP="004622C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5ABE8E08" w14:textId="77777777" w:rsidR="00061712" w:rsidRPr="00FF6924" w:rsidRDefault="00061712" w:rsidP="004622C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5B5BB553" w14:textId="77777777" w:rsidR="00061712" w:rsidRPr="00FF6924" w:rsidRDefault="00061712" w:rsidP="004622C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06B4F45B" w14:textId="77777777" w:rsidTr="00061712">
        <w:trPr>
          <w:trHeight w:val="439"/>
          <w:jc w:val="center"/>
        </w:trPr>
        <w:tc>
          <w:tcPr>
            <w:tcW w:w="685" w:type="pct"/>
            <w:vAlign w:val="center"/>
          </w:tcPr>
          <w:p w14:paraId="7F77539D" w14:textId="77777777" w:rsidR="00061712" w:rsidRPr="00405015" w:rsidRDefault="00061712" w:rsidP="004622CE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6" w:type="pct"/>
            <w:vAlign w:val="center"/>
          </w:tcPr>
          <w:p w14:paraId="1FCFA925" w14:textId="0809DB83" w:rsidR="00061712" w:rsidRPr="00894544" w:rsidRDefault="00061712" w:rsidP="004622CE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 sommersione è mantenuta per almeno 6 mesi all’anno</w:t>
            </w:r>
          </w:p>
        </w:tc>
        <w:tc>
          <w:tcPr>
            <w:tcW w:w="310" w:type="pct"/>
          </w:tcPr>
          <w:p w14:paraId="7C98B4B3" w14:textId="77777777" w:rsidR="00061712" w:rsidRPr="00FF6924" w:rsidRDefault="00061712" w:rsidP="004622C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09592314" w14:textId="77777777" w:rsidR="00061712" w:rsidRPr="00FF6924" w:rsidRDefault="00061712" w:rsidP="004622C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3BA3670B" w14:textId="77777777" w:rsidR="00061712" w:rsidRPr="00FF6924" w:rsidRDefault="00061712" w:rsidP="004622CE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29064432" w14:textId="77777777" w:rsidTr="00061712">
        <w:trPr>
          <w:trHeight w:val="439"/>
          <w:jc w:val="center"/>
        </w:trPr>
        <w:tc>
          <w:tcPr>
            <w:tcW w:w="685" w:type="pct"/>
            <w:vAlign w:val="center"/>
          </w:tcPr>
          <w:p w14:paraId="43D97503" w14:textId="77777777" w:rsidR="00061712" w:rsidRPr="00405015" w:rsidRDefault="00061712" w:rsidP="00D40BF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6" w:type="pct"/>
            <w:vAlign w:val="center"/>
          </w:tcPr>
          <w:p w14:paraId="086ACB89" w14:textId="7BD45D87" w:rsidR="00061712" w:rsidRPr="00894544" w:rsidRDefault="00061712" w:rsidP="00D40BF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</w:tcPr>
          <w:p w14:paraId="040EF946" w14:textId="77777777" w:rsidR="00061712" w:rsidRPr="00FF6924" w:rsidRDefault="00061712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4D7DB63D" w14:textId="77777777" w:rsidR="00061712" w:rsidRPr="00FF6924" w:rsidRDefault="00061712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6AC52AC2" w14:textId="77777777" w:rsidR="00061712" w:rsidRPr="00FF6924" w:rsidRDefault="00061712" w:rsidP="00D40BF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6774A57D" w14:textId="77777777" w:rsidTr="00061712">
        <w:trPr>
          <w:trHeight w:val="360"/>
          <w:jc w:val="center"/>
        </w:trPr>
        <w:tc>
          <w:tcPr>
            <w:tcW w:w="685" w:type="pct"/>
            <w:vAlign w:val="center"/>
          </w:tcPr>
          <w:p w14:paraId="07A35F6B" w14:textId="77777777" w:rsidR="00061712" w:rsidRPr="009943FB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96" w:type="pct"/>
            <w:vAlign w:val="center"/>
          </w:tcPr>
          <w:p w14:paraId="2190506F" w14:textId="04F83F21" w:rsidR="00061712" w:rsidRPr="00DB745C" w:rsidRDefault="00061712" w:rsidP="00D40BFF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6B6180">
              <w:rPr>
                <w:rFonts w:ascii="Calibri" w:hAnsi="Calibri" w:cs="Calibri"/>
                <w:sz w:val="20"/>
                <w:szCs w:val="20"/>
              </w:rPr>
              <w:t>Sulle formazioni arboreo/arbustive 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</w:tcPr>
          <w:p w14:paraId="386A6D85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65F84DD2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9" w:type="pct"/>
          </w:tcPr>
          <w:p w14:paraId="01CE6E93" w14:textId="77777777" w:rsidR="00061712" w:rsidRPr="00FF6924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CBF0D8B" w14:textId="77777777" w:rsidR="00BA3A78" w:rsidRDefault="00BA3A78" w:rsidP="00BA3A78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0E6C20BC" w14:textId="77777777" w:rsidR="00D35C47" w:rsidRDefault="00D35C47" w:rsidP="00BA3A78">
      <w:pPr>
        <w:spacing w:after="0" w:line="360" w:lineRule="auto"/>
        <w:rPr>
          <w:i/>
          <w:iCs/>
        </w:rPr>
      </w:pPr>
    </w:p>
    <w:p w14:paraId="487795F1" w14:textId="34DC9C7C" w:rsidR="00BA3A78" w:rsidRDefault="00BA3A78" w:rsidP="00BA3A78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11"/>
    </w:p>
    <w:p w14:paraId="586FE3CB" w14:textId="77777777" w:rsidR="00970708" w:rsidRPr="00970708" w:rsidRDefault="00970708" w:rsidP="00970708">
      <w:pPr>
        <w:rPr>
          <w:sz w:val="19"/>
          <w:szCs w:val="19"/>
        </w:rPr>
      </w:pPr>
    </w:p>
    <w:p w14:paraId="500A9B53" w14:textId="77777777" w:rsidR="00970708" w:rsidRPr="00970708" w:rsidRDefault="00970708" w:rsidP="00970708">
      <w:pPr>
        <w:rPr>
          <w:sz w:val="19"/>
          <w:szCs w:val="19"/>
        </w:rPr>
      </w:pPr>
    </w:p>
    <w:p w14:paraId="062BF7C0" w14:textId="77777777" w:rsidR="00970708" w:rsidRPr="00970708" w:rsidRDefault="00970708" w:rsidP="00970708">
      <w:pPr>
        <w:rPr>
          <w:sz w:val="19"/>
          <w:szCs w:val="19"/>
        </w:rPr>
      </w:pPr>
    </w:p>
    <w:p w14:paraId="38EAFC02" w14:textId="77777777" w:rsidR="00970708" w:rsidRDefault="00970708" w:rsidP="00970708">
      <w:pPr>
        <w:rPr>
          <w:sz w:val="19"/>
          <w:szCs w:val="19"/>
        </w:rPr>
      </w:pPr>
    </w:p>
    <w:p w14:paraId="44A61CC8" w14:textId="77777777" w:rsidR="006804F5" w:rsidRDefault="006804F5" w:rsidP="00970708">
      <w:pPr>
        <w:rPr>
          <w:sz w:val="19"/>
          <w:szCs w:val="19"/>
        </w:rPr>
      </w:pPr>
    </w:p>
    <w:p w14:paraId="64DDFDA0" w14:textId="77777777" w:rsidR="00BD2C42" w:rsidRDefault="00BD2C42" w:rsidP="00970708">
      <w:pPr>
        <w:rPr>
          <w:sz w:val="19"/>
          <w:szCs w:val="19"/>
        </w:rPr>
      </w:pPr>
    </w:p>
    <w:p w14:paraId="31DD7BED" w14:textId="77777777" w:rsidR="0045360D" w:rsidRDefault="0045360D" w:rsidP="00970708">
      <w:pPr>
        <w:rPr>
          <w:sz w:val="19"/>
          <w:szCs w:val="19"/>
        </w:rPr>
      </w:pPr>
    </w:p>
    <w:p w14:paraId="441FC6B8" w14:textId="77777777" w:rsidR="006804F5" w:rsidRDefault="006804F5" w:rsidP="00970708">
      <w:pPr>
        <w:rPr>
          <w:sz w:val="19"/>
          <w:szCs w:val="19"/>
        </w:rPr>
      </w:pPr>
    </w:p>
    <w:p w14:paraId="25D9336B" w14:textId="77777777" w:rsidR="006804F5" w:rsidRDefault="006804F5" w:rsidP="00970708">
      <w:pPr>
        <w:rPr>
          <w:sz w:val="19"/>
          <w:szCs w:val="19"/>
        </w:rPr>
      </w:pPr>
    </w:p>
    <w:p w14:paraId="365697EF" w14:textId="77777777" w:rsidR="00970708" w:rsidRPr="00970708" w:rsidRDefault="00970708" w:rsidP="00970708">
      <w:pPr>
        <w:rPr>
          <w:sz w:val="19"/>
          <w:szCs w:val="19"/>
        </w:rPr>
      </w:pPr>
    </w:p>
    <w:p w14:paraId="57225C65" w14:textId="0F57669A" w:rsidR="005F6446" w:rsidRPr="000527A3" w:rsidRDefault="00903B2B" w:rsidP="005F6446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1"/>
      <w:r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end"/>
      </w:r>
      <w:bookmarkEnd w:id="12"/>
      <w:r w:rsidR="005F6446" w:rsidRPr="000527A3">
        <w:rPr>
          <w:rFonts w:ascii="Calibri" w:hAnsi="Calibri" w:cs="Calibri"/>
        </w:rPr>
        <w:t xml:space="preserve"> </w:t>
      </w:r>
      <w:r w:rsidR="005F6446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Azione 10.</w:t>
      </w:r>
      <w:r w:rsidR="005F6446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8</w:t>
      </w:r>
      <w:r w:rsidR="005F6446"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</w:t>
      </w:r>
      <w:r w:rsidR="005F6446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Bacini e sorgenti naturali di acqua</w:t>
      </w:r>
    </w:p>
    <w:p w14:paraId="5C3F6DA0" w14:textId="64C87AD6" w:rsidR="005F6446" w:rsidRPr="000527A3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  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D90698"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>
        <w:rPr>
          <w:rFonts w:ascii="Calibri" w:eastAsia="Times New Roman" w:hAnsi="Calibri" w:cs="Calibri"/>
          <w:i/>
          <w:iCs/>
          <w:kern w:val="0"/>
          <w:sz w:val="18"/>
          <w:szCs w:val="18"/>
          <w:lang w:eastAsia="it-IT"/>
          <w14:ligatures w14:val="none"/>
        </w:rPr>
        <w:t xml:space="preserve">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hAnsi="Calibri" w:cs="Calibri"/>
          <w:sz w:val="20"/>
          <w:szCs w:val="20"/>
        </w:rPr>
        <w:t xml:space="preserve"> 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8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.1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– Stagni e laghetti</w:t>
      </w:r>
    </w:p>
    <w:p w14:paraId="085D724A" w14:textId="1CDC5F33" w:rsidR="005F6446" w:rsidRPr="000527A3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8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.2 – 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Maceri</w:t>
      </w:r>
    </w:p>
    <w:p w14:paraId="03F62839" w14:textId="754542DD" w:rsidR="005F6446" w:rsidRPr="000527A3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      </w:t>
      </w:r>
      <w:r w:rsidRPr="000527A3">
        <w:rPr>
          <w:rFonts w:ascii="Calibri" w:hAnsi="Calibri" w:cs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  <w:sz w:val="20"/>
          <w:szCs w:val="20"/>
        </w:rPr>
        <w:instrText xml:space="preserve"> FORMCHECKBOX </w:instrText>
      </w:r>
      <w:r w:rsidR="00000000">
        <w:rPr>
          <w:rFonts w:ascii="Calibri" w:hAnsi="Calibri" w:cs="Calibri"/>
          <w:sz w:val="20"/>
          <w:szCs w:val="20"/>
        </w:rPr>
      </w:r>
      <w:r w:rsidR="00000000">
        <w:rPr>
          <w:rFonts w:ascii="Calibri" w:hAnsi="Calibri" w:cs="Calibri"/>
          <w:sz w:val="20"/>
          <w:szCs w:val="20"/>
        </w:rPr>
        <w:fldChar w:fldCharType="separate"/>
      </w:r>
      <w:r w:rsidRPr="000527A3">
        <w:rPr>
          <w:rFonts w:ascii="Calibri" w:hAnsi="Calibri" w:cs="Calibri"/>
          <w:sz w:val="20"/>
          <w:szCs w:val="20"/>
        </w:rPr>
        <w:fldChar w:fldCharType="end"/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 xml:space="preserve"> Sotto-azione 10.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8</w:t>
      </w:r>
      <w:r w:rsidRPr="000527A3"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.</w:t>
      </w:r>
      <w: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  <w:t>3 – Risorgive e fontanili</w:t>
      </w:r>
    </w:p>
    <w:p w14:paraId="11490816" w14:textId="77777777" w:rsidR="005F6446" w:rsidRPr="00B67C4E" w:rsidRDefault="005F6446" w:rsidP="005F6446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p w14:paraId="39C7FA33" w14:textId="77777777" w:rsidR="005F6446" w:rsidRPr="00D41630" w:rsidRDefault="005F6446" w:rsidP="005F6446">
      <w:pPr>
        <w:pStyle w:val="Paragrafoelenco"/>
        <w:numPr>
          <w:ilvl w:val="0"/>
          <w:numId w:val="37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47D657EF" w14:textId="77777777" w:rsidR="005F6446" w:rsidRDefault="005F6446" w:rsidP="005F6446">
      <w:pPr>
        <w:pStyle w:val="Paragrafoelenco"/>
        <w:rPr>
          <w:rFonts w:ascii="Calibri" w:hAnsi="Calibri" w:cs="Calibri"/>
          <w:b/>
          <w:bCs/>
          <w14:ligatures w14:val="none"/>
        </w:rPr>
      </w:pPr>
    </w:p>
    <w:p w14:paraId="04F84AC3" w14:textId="77777777" w:rsidR="005F6446" w:rsidRPr="00D41630" w:rsidRDefault="005F6446" w:rsidP="005F6446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72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355"/>
        <w:gridCol w:w="7031"/>
        <w:gridCol w:w="896"/>
        <w:gridCol w:w="714"/>
      </w:tblGrid>
      <w:tr w:rsidR="005F6446" w:rsidRPr="00924C95" w14:paraId="28D6B5B6" w14:textId="77777777" w:rsidTr="00D40BFF">
        <w:trPr>
          <w:tblHeader/>
          <w:jc w:val="center"/>
        </w:trPr>
        <w:tc>
          <w:tcPr>
            <w:tcW w:w="4195" w:type="pct"/>
            <w:gridSpan w:val="2"/>
            <w:shd w:val="clear" w:color="auto" w:fill="F2F2F2" w:themeFill="background1" w:themeFillShade="F2"/>
            <w:vAlign w:val="center"/>
          </w:tcPr>
          <w:p w14:paraId="4458D3A3" w14:textId="77777777" w:rsidR="005F6446" w:rsidRPr="00924C95" w:rsidRDefault="005F6446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05" w:type="pct"/>
            <w:gridSpan w:val="2"/>
            <w:shd w:val="clear" w:color="auto" w:fill="F2F2F2" w:themeFill="background1" w:themeFillShade="F2"/>
          </w:tcPr>
          <w:p w14:paraId="1EBBE1EB" w14:textId="77777777" w:rsidR="005F6446" w:rsidRPr="00924C95" w:rsidRDefault="005F6446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5EF7491F" w14:textId="77777777" w:rsidTr="00061712">
        <w:trPr>
          <w:trHeight w:val="450"/>
          <w:tblHeader/>
          <w:jc w:val="center"/>
        </w:trPr>
        <w:tc>
          <w:tcPr>
            <w:tcW w:w="678" w:type="pct"/>
            <w:shd w:val="clear" w:color="auto" w:fill="F2F2F2" w:themeFill="background1" w:themeFillShade="F2"/>
            <w:vAlign w:val="center"/>
          </w:tcPr>
          <w:p w14:paraId="5005C994" w14:textId="553448FC" w:rsidR="00061712" w:rsidRPr="00924C95" w:rsidRDefault="000B45F0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516" w:type="pct"/>
            <w:shd w:val="clear" w:color="auto" w:fill="F2F2F2" w:themeFill="background1" w:themeFillShade="F2"/>
            <w:vAlign w:val="center"/>
          </w:tcPr>
          <w:p w14:paraId="08DF4C52" w14:textId="3503CCFE" w:rsidR="00061712" w:rsidRPr="00924C95" w:rsidRDefault="00061712" w:rsidP="00061712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48" w:type="pct"/>
            <w:shd w:val="clear" w:color="auto" w:fill="F2F2F2" w:themeFill="background1" w:themeFillShade="F2"/>
          </w:tcPr>
          <w:p w14:paraId="09131107" w14:textId="15B62CBF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57" w:type="pct"/>
            <w:shd w:val="clear" w:color="auto" w:fill="F2F2F2" w:themeFill="background1" w:themeFillShade="F2"/>
          </w:tcPr>
          <w:p w14:paraId="3B81005A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061712" w:rsidRPr="00924C95" w14:paraId="773C7C7E" w14:textId="77777777" w:rsidTr="00061712">
        <w:trPr>
          <w:trHeight w:val="439"/>
          <w:jc w:val="center"/>
        </w:trPr>
        <w:tc>
          <w:tcPr>
            <w:tcW w:w="678" w:type="pct"/>
            <w:vAlign w:val="center"/>
          </w:tcPr>
          <w:p w14:paraId="4FBD0E97" w14:textId="5C8C4532" w:rsidR="00061712" w:rsidRPr="00055DFE" w:rsidRDefault="00061712" w:rsidP="00061712">
            <w:pPr>
              <w:spacing w:before="40"/>
              <w:ind w:left="36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3516" w:type="pct"/>
            <w:vAlign w:val="center"/>
          </w:tcPr>
          <w:p w14:paraId="5FA3B884" w14:textId="0C47694E" w:rsidR="00061712" w:rsidRPr="00055DFE" w:rsidRDefault="00061712" w:rsidP="00D40BFF">
            <w:pPr>
              <w:numPr>
                <w:ilvl w:val="0"/>
                <w:numId w:val="1"/>
              </w:numPr>
              <w:spacing w:before="40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proofErr w:type="gramStart"/>
            <w:r w:rsidRPr="00E42823"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’</w:t>
            </w:r>
            <w:proofErr w:type="gramEnd"/>
            <w:r>
              <w:rPr>
                <w:rFonts w:ascii="Calibri" w:hAnsi="Calibri" w:cs="Calibri"/>
                <w:sz w:val="20"/>
                <w:szCs w:val="20"/>
              </w:rPr>
              <w:t xml:space="preserve"> presente </w:t>
            </w:r>
            <w:r w:rsidRPr="00E42823">
              <w:rPr>
                <w:rFonts w:ascii="Calibri" w:hAnsi="Calibri" w:cs="Calibri"/>
                <w:sz w:val="20"/>
                <w:szCs w:val="20"/>
              </w:rPr>
              <w:t>l’infrastruttura ecologica nell’ambito della SAT aziendale</w:t>
            </w:r>
          </w:p>
        </w:tc>
        <w:tc>
          <w:tcPr>
            <w:tcW w:w="448" w:type="pct"/>
          </w:tcPr>
          <w:p w14:paraId="22E59903" w14:textId="391116C8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57" w:type="pct"/>
          </w:tcPr>
          <w:p w14:paraId="5D2BDFFB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tbl>
      <w:tblPr>
        <w:tblStyle w:val="Grigliatabella"/>
        <w:tblpPr w:leftFromText="141" w:rightFromText="141" w:vertAnchor="text" w:horzAnchor="margin" w:tblpXSpec="center" w:tblpY="464"/>
        <w:tblW w:w="5151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1"/>
        <w:gridCol w:w="6809"/>
        <w:gridCol w:w="589"/>
        <w:gridCol w:w="589"/>
        <w:gridCol w:w="589"/>
      </w:tblGrid>
      <w:tr w:rsidR="005F6446" w:rsidRPr="00924C95" w14:paraId="317B8448" w14:textId="77777777" w:rsidTr="00D40BFF">
        <w:trPr>
          <w:tblHeader/>
        </w:trPr>
        <w:tc>
          <w:tcPr>
            <w:tcW w:w="4115" w:type="pct"/>
            <w:gridSpan w:val="2"/>
            <w:shd w:val="clear" w:color="auto" w:fill="F2F2F2" w:themeFill="background1" w:themeFillShade="F2"/>
            <w:vAlign w:val="center"/>
          </w:tcPr>
          <w:p w14:paraId="6680E595" w14:textId="77777777" w:rsidR="005F6446" w:rsidRPr="00924C95" w:rsidRDefault="005F6446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5" w:type="pct"/>
            <w:gridSpan w:val="3"/>
            <w:shd w:val="clear" w:color="auto" w:fill="F2F2F2" w:themeFill="background1" w:themeFillShade="F2"/>
          </w:tcPr>
          <w:p w14:paraId="79F4700C" w14:textId="77777777" w:rsidR="005F6446" w:rsidRPr="00924C95" w:rsidRDefault="005F6446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924C95" w14:paraId="094638D0" w14:textId="77777777" w:rsidTr="00061712">
        <w:trPr>
          <w:trHeight w:val="450"/>
          <w:tblHeader/>
        </w:trPr>
        <w:tc>
          <w:tcPr>
            <w:tcW w:w="706" w:type="pct"/>
            <w:shd w:val="clear" w:color="auto" w:fill="F2F2F2" w:themeFill="background1" w:themeFillShade="F2"/>
            <w:vAlign w:val="center"/>
          </w:tcPr>
          <w:p w14:paraId="788A046A" w14:textId="499CAA43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61D84314" w14:textId="208BFDFD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09237BF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471804A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515371EC" w14:textId="77777777" w:rsidR="00061712" w:rsidRPr="00924C95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924C95" w14:paraId="17C01D8A" w14:textId="77777777" w:rsidTr="00061712">
        <w:trPr>
          <w:trHeight w:val="439"/>
        </w:trPr>
        <w:tc>
          <w:tcPr>
            <w:tcW w:w="706" w:type="pct"/>
            <w:vAlign w:val="center"/>
          </w:tcPr>
          <w:p w14:paraId="661EFA75" w14:textId="77777777" w:rsidR="00061712" w:rsidRPr="00924C95" w:rsidRDefault="00061712" w:rsidP="00D40BFF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09" w:type="pct"/>
            <w:vAlign w:val="center"/>
          </w:tcPr>
          <w:p w14:paraId="4D7B3AA3" w14:textId="5801B09D" w:rsidR="00061712" w:rsidRPr="005D7048" w:rsidRDefault="00061712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presente una fascia di rispetto inerbita circostante le sponde</w:t>
            </w:r>
          </w:p>
        </w:tc>
        <w:tc>
          <w:tcPr>
            <w:tcW w:w="295" w:type="pct"/>
          </w:tcPr>
          <w:p w14:paraId="0B855AC8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5F85CC9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40C5259" w14:textId="77777777" w:rsidR="00061712" w:rsidRPr="00595D4D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CE1BAC0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0BEC91B0" w14:textId="77777777" w:rsidR="00061712" w:rsidRPr="00695FCE" w:rsidRDefault="00061712" w:rsidP="00D40BF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9" w:type="pct"/>
            <w:vAlign w:val="center"/>
          </w:tcPr>
          <w:p w14:paraId="0D9DC80F" w14:textId="267EF99A" w:rsidR="00061712" w:rsidRPr="00695FCE" w:rsidRDefault="00061712" w:rsidP="00D40BFF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Sfalci e trinciature nella fascia erbacea di rispetto non sono effettuati tra 1/03 e 31/07</w:t>
            </w:r>
          </w:p>
        </w:tc>
        <w:tc>
          <w:tcPr>
            <w:tcW w:w="295" w:type="pct"/>
          </w:tcPr>
          <w:p w14:paraId="7910A6FC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EE312F4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385AC26E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6EE1ACD4" w14:textId="77777777" w:rsidTr="00061712">
        <w:trPr>
          <w:trHeight w:val="360"/>
        </w:trPr>
        <w:tc>
          <w:tcPr>
            <w:tcW w:w="706" w:type="pct"/>
            <w:vMerge w:val="restart"/>
            <w:vAlign w:val="center"/>
          </w:tcPr>
          <w:p w14:paraId="2933D28E" w14:textId="77777777" w:rsidR="00061712" w:rsidRPr="00924C95" w:rsidRDefault="00061712" w:rsidP="00D40BFF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09" w:type="pct"/>
            <w:vAlign w:val="center"/>
          </w:tcPr>
          <w:p w14:paraId="442169A0" w14:textId="4A148083" w:rsidR="00061712" w:rsidRDefault="00061712" w:rsidP="00D40BFF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La sommersione è ≥ 75% dell’area oggetto dell’intervento</w:t>
            </w:r>
            <w:r w:rsidR="00D56B8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per tutto l’anno</w:t>
            </w:r>
          </w:p>
        </w:tc>
        <w:tc>
          <w:tcPr>
            <w:tcW w:w="295" w:type="pct"/>
          </w:tcPr>
          <w:p w14:paraId="50DE095F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11A7114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E70F7DD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3862874E" w14:textId="77777777" w:rsidTr="00061712">
        <w:trPr>
          <w:trHeight w:val="360"/>
        </w:trPr>
        <w:tc>
          <w:tcPr>
            <w:tcW w:w="706" w:type="pct"/>
            <w:vMerge/>
            <w:vAlign w:val="center"/>
          </w:tcPr>
          <w:p w14:paraId="1C0E1256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62E229EF" w14:textId="0F918C4B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Le specie vegetali infestanti sono eliminate esclusivamente con modalità meccanica e/o manuale</w:t>
            </w:r>
          </w:p>
        </w:tc>
        <w:tc>
          <w:tcPr>
            <w:tcW w:w="295" w:type="pct"/>
          </w:tcPr>
          <w:p w14:paraId="196F949C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68A4F5E4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B7A2823" w14:textId="77777777" w:rsidR="00061712" w:rsidRPr="003B2839" w:rsidRDefault="00061712" w:rsidP="00D40BF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1EF087F9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510E0D36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231DBA0B" w14:textId="470EB45C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effettuati interventi di contenimento/eradicazione di specie arboree e arbustive alloctone e/o invasive (presenti nelle </w:t>
            </w:r>
            <w:r w:rsidRPr="00A13986"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  <w:t>black list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regionali)</w:t>
            </w:r>
          </w:p>
        </w:tc>
        <w:tc>
          <w:tcPr>
            <w:tcW w:w="295" w:type="pct"/>
          </w:tcPr>
          <w:p w14:paraId="46770147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5E78CCFE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5B5D220F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323E742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7FDCDDCB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5735C402" w14:textId="4FEB9431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Le superfici non sono oggetto di pascolamento e/o stazzo di bestiame o animali domestici</w:t>
            </w:r>
          </w:p>
        </w:tc>
        <w:tc>
          <w:tcPr>
            <w:tcW w:w="295" w:type="pct"/>
          </w:tcPr>
          <w:p w14:paraId="44AD65F4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B2D2AB1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1ECB951B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3B2C3286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1CA10307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vAlign w:val="center"/>
          </w:tcPr>
          <w:p w14:paraId="67FDDEE2" w14:textId="25DEAB04" w:rsidR="00061712" w:rsidRPr="005D7048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I bacini non sono utilizzati per acquacoltura e/o pesca sportiva</w:t>
            </w:r>
          </w:p>
        </w:tc>
        <w:tc>
          <w:tcPr>
            <w:tcW w:w="295" w:type="pct"/>
          </w:tcPr>
          <w:p w14:paraId="115C7EEA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247D7F52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D8A3BFC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170A908A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3F6CE7F4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shd w:val="clear" w:color="auto" w:fill="auto"/>
          </w:tcPr>
          <w:p w14:paraId="500B48BE" w14:textId="10263EDD" w:rsidR="00061712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</w:t>
            </w:r>
          </w:p>
        </w:tc>
        <w:tc>
          <w:tcPr>
            <w:tcW w:w="295" w:type="pct"/>
          </w:tcPr>
          <w:p w14:paraId="5BF27757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7FD92808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48E1BC88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61712" w:rsidRPr="00924C95" w14:paraId="0FA1791E" w14:textId="77777777" w:rsidTr="00061712">
        <w:trPr>
          <w:trHeight w:val="360"/>
        </w:trPr>
        <w:tc>
          <w:tcPr>
            <w:tcW w:w="706" w:type="pct"/>
            <w:vAlign w:val="center"/>
          </w:tcPr>
          <w:p w14:paraId="400E8AC8" w14:textId="77777777" w:rsidR="00061712" w:rsidRPr="00924C95" w:rsidRDefault="00061712" w:rsidP="00D40BFF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</w:p>
        </w:tc>
        <w:tc>
          <w:tcPr>
            <w:tcW w:w="3409" w:type="pct"/>
            <w:shd w:val="clear" w:color="auto" w:fill="auto"/>
          </w:tcPr>
          <w:p w14:paraId="08EEF0FA" w14:textId="2DA38169" w:rsidR="00061712" w:rsidRDefault="00061712" w:rsidP="00D40BFF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A13AF1">
              <w:rPr>
                <w:rFonts w:asciiTheme="minorHAnsi" w:hAnsiTheme="minorHAnsi" w:cstheme="minorHAnsi"/>
                <w:sz w:val="20"/>
                <w:szCs w:val="20"/>
              </w:rPr>
              <w:t>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</w:t>
            </w:r>
          </w:p>
        </w:tc>
        <w:tc>
          <w:tcPr>
            <w:tcW w:w="295" w:type="pct"/>
          </w:tcPr>
          <w:p w14:paraId="519F63E3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6AC7D6BA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</w:tcPr>
          <w:p w14:paraId="0F85808E" w14:textId="77777777" w:rsidR="00061712" w:rsidRPr="003B2839" w:rsidRDefault="00061712" w:rsidP="00D40B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76E36CC7" w14:textId="77777777" w:rsidR="00970708" w:rsidRPr="00970708" w:rsidRDefault="00970708" w:rsidP="00970708">
      <w:pPr>
        <w:rPr>
          <w:sz w:val="19"/>
          <w:szCs w:val="19"/>
        </w:rPr>
      </w:pPr>
    </w:p>
    <w:p w14:paraId="2817909B" w14:textId="77777777" w:rsidR="00970708" w:rsidRPr="00970708" w:rsidRDefault="00970708" w:rsidP="00970708">
      <w:pPr>
        <w:rPr>
          <w:sz w:val="19"/>
          <w:szCs w:val="19"/>
        </w:rPr>
      </w:pPr>
    </w:p>
    <w:p w14:paraId="2151FEDA" w14:textId="77777777" w:rsidR="00970708" w:rsidRDefault="00970708" w:rsidP="00970708">
      <w:pPr>
        <w:rPr>
          <w:sz w:val="19"/>
          <w:szCs w:val="19"/>
        </w:rPr>
      </w:pPr>
    </w:p>
    <w:p w14:paraId="18F1C89D" w14:textId="77777777" w:rsidR="0045360D" w:rsidRPr="00970708" w:rsidRDefault="0045360D" w:rsidP="00970708">
      <w:pPr>
        <w:rPr>
          <w:sz w:val="19"/>
          <w:szCs w:val="19"/>
        </w:rPr>
      </w:pPr>
    </w:p>
    <w:p w14:paraId="6B2004C8" w14:textId="77777777" w:rsidR="00970708" w:rsidRPr="00970708" w:rsidRDefault="00970708" w:rsidP="00970708">
      <w:pPr>
        <w:rPr>
          <w:sz w:val="19"/>
          <w:szCs w:val="19"/>
        </w:rPr>
      </w:pPr>
    </w:p>
    <w:p w14:paraId="6B3474D3" w14:textId="77777777" w:rsidR="00970708" w:rsidRDefault="00970708" w:rsidP="00970708">
      <w:pPr>
        <w:rPr>
          <w:sz w:val="19"/>
          <w:szCs w:val="19"/>
        </w:rPr>
      </w:pPr>
    </w:p>
    <w:p w14:paraId="5BABD2D3" w14:textId="77777777" w:rsidR="00061712" w:rsidRDefault="00061712" w:rsidP="00970708">
      <w:pPr>
        <w:rPr>
          <w:sz w:val="19"/>
          <w:szCs w:val="19"/>
        </w:rPr>
      </w:pPr>
    </w:p>
    <w:p w14:paraId="5525F050" w14:textId="77777777" w:rsidR="002E110B" w:rsidRDefault="002E110B" w:rsidP="00970708">
      <w:pPr>
        <w:rPr>
          <w:sz w:val="19"/>
          <w:szCs w:val="19"/>
        </w:rPr>
      </w:pPr>
    </w:p>
    <w:p w14:paraId="10325035" w14:textId="77777777" w:rsidR="002E110B" w:rsidRPr="00D41630" w:rsidRDefault="002E110B" w:rsidP="005A031B">
      <w:pPr>
        <w:pStyle w:val="Paragrafoelenco"/>
        <w:numPr>
          <w:ilvl w:val="0"/>
          <w:numId w:val="38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4CBBF9F0" w14:textId="77777777" w:rsidR="002E110B" w:rsidRPr="00EE07E5" w:rsidRDefault="002E110B" w:rsidP="002E110B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394"/>
        <w:gridCol w:w="6897"/>
        <w:gridCol w:w="629"/>
        <w:gridCol w:w="629"/>
        <w:gridCol w:w="603"/>
      </w:tblGrid>
      <w:tr w:rsidR="002E110B" w:rsidRPr="00F84C40" w14:paraId="194CAEBE" w14:textId="77777777" w:rsidTr="00061712">
        <w:trPr>
          <w:tblHeader/>
          <w:jc w:val="center"/>
        </w:trPr>
        <w:tc>
          <w:tcPr>
            <w:tcW w:w="4082" w:type="pct"/>
            <w:gridSpan w:val="2"/>
            <w:shd w:val="clear" w:color="auto" w:fill="F2F2F2" w:themeFill="background1" w:themeFillShade="F2"/>
            <w:vAlign w:val="center"/>
          </w:tcPr>
          <w:p w14:paraId="62703E3B" w14:textId="77777777" w:rsidR="002E110B" w:rsidRPr="00FF6924" w:rsidRDefault="002E110B" w:rsidP="00A87A18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18" w:type="pct"/>
            <w:gridSpan w:val="3"/>
            <w:shd w:val="clear" w:color="auto" w:fill="F2F2F2" w:themeFill="background1" w:themeFillShade="F2"/>
          </w:tcPr>
          <w:p w14:paraId="071059AB" w14:textId="77777777" w:rsidR="002E110B" w:rsidRPr="00FF6924" w:rsidRDefault="002E110B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61712" w:rsidRPr="00F84C40" w14:paraId="6DC69CA6" w14:textId="77777777" w:rsidTr="004D1F50">
        <w:trPr>
          <w:trHeight w:val="360"/>
          <w:tblHeader/>
          <w:jc w:val="center"/>
        </w:trPr>
        <w:tc>
          <w:tcPr>
            <w:tcW w:w="686" w:type="pct"/>
            <w:shd w:val="clear" w:color="auto" w:fill="F2F2F2" w:themeFill="background1" w:themeFillShade="F2"/>
            <w:vAlign w:val="center"/>
          </w:tcPr>
          <w:p w14:paraId="6532CD09" w14:textId="2960063B" w:rsidR="00061712" w:rsidRPr="00FF6924" w:rsidRDefault="00061712" w:rsidP="00A87A18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397" w:type="pct"/>
            <w:shd w:val="clear" w:color="auto" w:fill="F2F2F2" w:themeFill="background1" w:themeFillShade="F2"/>
            <w:vAlign w:val="center"/>
          </w:tcPr>
          <w:p w14:paraId="68F0BF37" w14:textId="1EFBF52F" w:rsidR="00061712" w:rsidRPr="00FF6924" w:rsidRDefault="00061712" w:rsidP="00A87A18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6E47EDD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6E3D4FA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8" w:type="pct"/>
            <w:shd w:val="clear" w:color="auto" w:fill="F2F2F2" w:themeFill="background1" w:themeFillShade="F2"/>
            <w:vAlign w:val="center"/>
          </w:tcPr>
          <w:p w14:paraId="5D6E5BDA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61712" w:rsidRPr="00FF6924" w14:paraId="1F7DC173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4B61FE71" w14:textId="77777777" w:rsidR="00061712" w:rsidRPr="00405015" w:rsidRDefault="00061712" w:rsidP="00A87A1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pct"/>
            <w:vAlign w:val="center"/>
          </w:tcPr>
          <w:p w14:paraId="096B0F0B" w14:textId="77777777" w:rsidR="00061712" w:rsidRPr="00DB745C" w:rsidRDefault="00061712" w:rsidP="00A87A1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La sommersione è ≥ 75% dell’area oggetto dell’intervento</w:t>
            </w:r>
          </w:p>
        </w:tc>
        <w:tc>
          <w:tcPr>
            <w:tcW w:w="310" w:type="pct"/>
          </w:tcPr>
          <w:p w14:paraId="6B2CD23D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318A65AC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256B4689" w14:textId="77777777" w:rsidR="00061712" w:rsidRPr="00FF6924" w:rsidRDefault="00061712" w:rsidP="00A87A18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061712" w:rsidRPr="00FF6924" w14:paraId="2512BEAF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794A8D05" w14:textId="77777777" w:rsidR="00061712" w:rsidRPr="00405015" w:rsidRDefault="00061712" w:rsidP="00A87A18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pct"/>
            <w:vAlign w:val="center"/>
          </w:tcPr>
          <w:p w14:paraId="3C10F353" w14:textId="21C13107" w:rsidR="00061712" w:rsidRPr="00894544" w:rsidRDefault="00061712" w:rsidP="00A87A18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La sommersione è mantenuta per tutto l’anno</w:t>
            </w:r>
          </w:p>
        </w:tc>
        <w:tc>
          <w:tcPr>
            <w:tcW w:w="310" w:type="pct"/>
          </w:tcPr>
          <w:p w14:paraId="71539064" w14:textId="77777777" w:rsidR="00061712" w:rsidRPr="00FF6924" w:rsidRDefault="00061712" w:rsidP="00A87A18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2DD732FB" w14:textId="77777777" w:rsidR="00061712" w:rsidRPr="00FF6924" w:rsidRDefault="00061712" w:rsidP="00A87A18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33CB9B54" w14:textId="77777777" w:rsidR="00061712" w:rsidRPr="00FF6924" w:rsidRDefault="00061712" w:rsidP="00A87A18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4D1F50" w:rsidRPr="00FF6924" w14:paraId="3E9F26C1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08BDB8F5" w14:textId="77777777" w:rsidR="004D1F50" w:rsidRPr="00405015" w:rsidRDefault="004D1F50" w:rsidP="004D1F5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pct"/>
            <w:vAlign w:val="center"/>
          </w:tcPr>
          <w:p w14:paraId="716D440D" w14:textId="409A08DD" w:rsidR="004D1F50" w:rsidRDefault="004D1F50" w:rsidP="004D1F50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Gli sfalci nella fascia erbacea di rispetto non sono effettuati tra 1/03 e 31/07</w:t>
            </w:r>
          </w:p>
        </w:tc>
        <w:tc>
          <w:tcPr>
            <w:tcW w:w="310" w:type="pct"/>
          </w:tcPr>
          <w:p w14:paraId="07D897A5" w14:textId="02829C6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</w:tcPr>
          <w:p w14:paraId="1B3E3E3B" w14:textId="67B6C646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</w:tcPr>
          <w:p w14:paraId="3DE61422" w14:textId="69E167BC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4D1F50" w:rsidRPr="00FF6924" w14:paraId="4DC630C4" w14:textId="77777777" w:rsidTr="004D1F50">
        <w:trPr>
          <w:trHeight w:val="439"/>
          <w:jc w:val="center"/>
        </w:trPr>
        <w:tc>
          <w:tcPr>
            <w:tcW w:w="686" w:type="pct"/>
            <w:vAlign w:val="center"/>
          </w:tcPr>
          <w:p w14:paraId="743E414E" w14:textId="77777777" w:rsidR="004D1F50" w:rsidRPr="00405015" w:rsidRDefault="004D1F50" w:rsidP="004D1F5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97" w:type="pct"/>
            <w:vAlign w:val="center"/>
          </w:tcPr>
          <w:p w14:paraId="135C3E8E" w14:textId="77777777" w:rsidR="004D1F50" w:rsidRPr="00894544" w:rsidRDefault="004D1F50" w:rsidP="004D1F50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D7048">
              <w:rPr>
                <w:rFonts w:asciiTheme="minorHAnsi" w:hAnsiTheme="minorHAnsi" w:cstheme="minorHAnsi"/>
                <w:sz w:val="20"/>
                <w:szCs w:val="20"/>
              </w:rPr>
              <w:t>Non si riscontra l’utilizzo di diserbanti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e/o prodotti fitosanitari (verifica registro trattamenti fitosanitari)</w:t>
            </w:r>
          </w:p>
        </w:tc>
        <w:tc>
          <w:tcPr>
            <w:tcW w:w="310" w:type="pct"/>
            <w:vAlign w:val="center"/>
          </w:tcPr>
          <w:p w14:paraId="54D892BE" w14:textId="7777777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38275F7" w14:textId="7777777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0EF450A3" w14:textId="77777777" w:rsidR="004D1F50" w:rsidRPr="00FF6924" w:rsidRDefault="004D1F50" w:rsidP="004D1F50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4D1F50" w:rsidRPr="00FF6924" w14:paraId="6414C80D" w14:textId="77777777" w:rsidTr="004D1F50">
        <w:trPr>
          <w:trHeight w:val="360"/>
          <w:jc w:val="center"/>
        </w:trPr>
        <w:tc>
          <w:tcPr>
            <w:tcW w:w="686" w:type="pct"/>
            <w:vAlign w:val="center"/>
          </w:tcPr>
          <w:p w14:paraId="6FB8DEBC" w14:textId="77777777" w:rsidR="004D1F50" w:rsidRPr="009943FB" w:rsidRDefault="004D1F50" w:rsidP="004D1F50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</w:p>
        </w:tc>
        <w:tc>
          <w:tcPr>
            <w:tcW w:w="3397" w:type="pct"/>
            <w:vAlign w:val="center"/>
          </w:tcPr>
          <w:p w14:paraId="2245C743" w14:textId="256D3E18" w:rsidR="004D1F50" w:rsidRPr="00DB745C" w:rsidRDefault="004D1F50" w:rsidP="004D1F50">
            <w:pPr>
              <w:pStyle w:val="Paragrafoelenco"/>
              <w:numPr>
                <w:ilvl w:val="0"/>
                <w:numId w:val="1"/>
              </w:numPr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A13AF1">
              <w:rPr>
                <w:rFonts w:ascii="Calibri" w:hAnsi="Calibri" w:cs="Calibri"/>
                <w:sz w:val="20"/>
                <w:szCs w:val="20"/>
              </w:rPr>
              <w:t>Sulle formazioni arboreo/arbustive non si riscontra l’impiego di effluenti zootecnici e materiali assimilati ai sensi del DM 25/02/2026, dei fertilizzanti immessi sul mercato ai sensi del Dlgs. n. 75/2010 o del Reg. UE 2019/2009, nonché dei fanghi in agricoltura e di ogni altro rifiuto recuperato in operazioni R10 ai sensi della Parte IV del Dlgs. n. 152/2006 (verifica registro fertilizzazioni)</w:t>
            </w:r>
          </w:p>
        </w:tc>
        <w:tc>
          <w:tcPr>
            <w:tcW w:w="310" w:type="pct"/>
            <w:vAlign w:val="center"/>
          </w:tcPr>
          <w:p w14:paraId="69FA1DA5" w14:textId="77777777" w:rsidR="004D1F50" w:rsidRPr="00FF6924" w:rsidRDefault="004D1F50" w:rsidP="004D1F5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B5027A5" w14:textId="77777777" w:rsidR="004D1F50" w:rsidRPr="00FF6924" w:rsidRDefault="004D1F50" w:rsidP="004D1F5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8" w:type="pct"/>
            <w:vAlign w:val="center"/>
          </w:tcPr>
          <w:p w14:paraId="0D0DC394" w14:textId="77777777" w:rsidR="004D1F50" w:rsidRPr="00FF6924" w:rsidRDefault="004D1F50" w:rsidP="004D1F5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0C4B78E9" w14:textId="77777777" w:rsidR="002E110B" w:rsidRDefault="002E110B" w:rsidP="002E110B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E890316" w14:textId="77777777" w:rsidR="00A13AF1" w:rsidRDefault="00A13AF1" w:rsidP="00A13AF1">
      <w:pPr>
        <w:spacing w:line="360" w:lineRule="auto"/>
        <w:rPr>
          <w:i/>
          <w:iCs/>
        </w:rPr>
      </w:pPr>
    </w:p>
    <w:p w14:paraId="726EEAB7" w14:textId="3DA503A1" w:rsidR="002E110B" w:rsidRPr="00970708" w:rsidRDefault="002E110B" w:rsidP="00A13AF1">
      <w:pPr>
        <w:spacing w:line="360" w:lineRule="auto"/>
        <w:rPr>
          <w:sz w:val="19"/>
          <w:szCs w:val="19"/>
        </w:rPr>
        <w:sectPr w:rsidR="002E110B" w:rsidRPr="00970708" w:rsidSect="00AC6012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708"/>
        <w:gridCol w:w="2266"/>
        <w:gridCol w:w="1433"/>
        <w:gridCol w:w="886"/>
        <w:gridCol w:w="886"/>
        <w:gridCol w:w="886"/>
        <w:gridCol w:w="591"/>
        <w:gridCol w:w="1697"/>
        <w:gridCol w:w="1697"/>
        <w:gridCol w:w="1697"/>
        <w:gridCol w:w="1694"/>
      </w:tblGrid>
      <w:tr w:rsidR="00E45AFD" w:rsidRPr="00187C9B" w14:paraId="6830B07C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57BDFFA0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2F047611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93234F4" w14:textId="77777777" w:rsidR="00E45AFD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7626591E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3835C3FE" w14:textId="77777777" w:rsidR="00E45AFD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01ACB6ED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9F258CB" w14:textId="77777777" w:rsidR="00E45AFD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41455484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1BC82499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E45AFD" w:rsidRPr="00187C9B" w14:paraId="6500DB5C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2EEF7A03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34288D52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12C26087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45FDD76F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363EA699" w14:textId="77777777" w:rsidR="00E45AFD" w:rsidRPr="00187C9B" w:rsidRDefault="00E45AFD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C8A1D4A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79927453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858932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ECEC26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2C555C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D375F3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60C8B6" w14:textId="77777777" w:rsidR="00E45AFD" w:rsidRPr="00187C9B" w:rsidRDefault="00E45AFD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E45AFD" w:rsidRPr="005723F2" w14:paraId="2DACC6E7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6CEC522E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1198EEB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0C8CAFE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C45054A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EE8AF9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FA5072D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911229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168BB2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59E04E6F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D2DE9FE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5767DCE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DC51B1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45AFD" w:rsidRPr="005723F2" w14:paraId="5B13542B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857505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8B17A23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3BA75F7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1F062E6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B2ED48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E9CE25D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3A4EC0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8FF345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186B94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87DC47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5BE5BDA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7A975A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45AFD" w:rsidRPr="005723F2" w14:paraId="771AC4A0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0F90E0E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411756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CD1EF0B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CCC782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B2A2D1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C107251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DFE78A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6674F72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45FABC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54D78D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6822770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0D3CF8A0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E45AFD" w:rsidRPr="005723F2" w14:paraId="5A38D075" w14:textId="77777777" w:rsidTr="002F16BC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58F6184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740F044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7F2434D7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B0C1185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908E713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595698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FFDCDD6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CE5F44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2962FC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C7289F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2F6E5C1D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37D0A438" w14:textId="77777777" w:rsidR="00E45AFD" w:rsidRPr="005723F2" w:rsidRDefault="00E45AFD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6F62C59" w14:textId="77777777" w:rsidR="00C52F1F" w:rsidRDefault="00C52F1F" w:rsidP="009C5D34"/>
    <w:p w14:paraId="588B31B1" w14:textId="77777777" w:rsidR="00061712" w:rsidRDefault="00061712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1A64EA" w14:textId="39C1BD62" w:rsidR="00346C18" w:rsidRP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73648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sectPr w:rsidR="00346C18" w:rsidRPr="00346C18" w:rsidSect="00AC6012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C873C" w14:textId="77777777" w:rsidR="00160D8A" w:rsidRDefault="00160D8A" w:rsidP="001E28C3">
      <w:pPr>
        <w:spacing w:after="0" w:line="240" w:lineRule="auto"/>
      </w:pPr>
      <w:r>
        <w:separator/>
      </w:r>
    </w:p>
  </w:endnote>
  <w:endnote w:type="continuationSeparator" w:id="0">
    <w:p w14:paraId="2100473E" w14:textId="77777777" w:rsidR="00160D8A" w:rsidRDefault="00160D8A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0E3AB" w14:textId="77777777" w:rsidR="00AE32BA" w:rsidRPr="005C2DAF" w:rsidRDefault="00AE32BA" w:rsidP="00AE32B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2C734E2F" w:rsidR="00736480" w:rsidRPr="00EA6E69" w:rsidRDefault="00AE32BA" w:rsidP="00453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</w:t>
            </w:r>
            <w:r w:rsidR="00EA6E69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</w:t>
            </w:r>
            <w:r w:rsidR="00EA6E69">
              <w:rPr>
                <w:rFonts w:eastAsia="Times New Roman" w:cstheme="minorHAnsi"/>
                <w:kern w:val="0"/>
                <w:lang w:eastAsia="it-IT"/>
                <w14:ligatures w14:val="none"/>
              </w:rPr>
              <w:t>I</w:t>
            </w:r>
            <w:r w:rsidR="00EA6E69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 </w:t>
            </w:r>
            <w:r w:rsidR="00EA6E69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="00EA6E69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EA6E69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="00EA6E69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EA6E69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="00EA6E69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EA6E69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="00EA6E69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EA6E69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4     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153675" w14:textId="77777777" w:rsidR="00160D8A" w:rsidRDefault="00160D8A" w:rsidP="001E28C3">
      <w:pPr>
        <w:spacing w:after="0" w:line="240" w:lineRule="auto"/>
      </w:pPr>
      <w:r>
        <w:separator/>
      </w:r>
    </w:p>
  </w:footnote>
  <w:footnote w:type="continuationSeparator" w:id="0">
    <w:p w14:paraId="2A2A8738" w14:textId="77777777" w:rsidR="00160D8A" w:rsidRDefault="00160D8A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2CA4F25F" w:rsidR="00736480" w:rsidRPr="00F427BF" w:rsidRDefault="00F427BF" w:rsidP="00AE32B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114300" distR="114300" simplePos="0" relativeHeight="251657216" behindDoc="1" locked="0" layoutInCell="1" allowOverlap="1" wp14:anchorId="2052129B" wp14:editId="0BFE0F7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356791230" name="Immagine 356791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32B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A0286"/>
    <w:multiLevelType w:val="hybridMultilevel"/>
    <w:tmpl w:val="E5C8AD66"/>
    <w:lvl w:ilvl="0" w:tplc="A7E6D6F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2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8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D348BA"/>
    <w:multiLevelType w:val="hybridMultilevel"/>
    <w:tmpl w:val="A45E513E"/>
    <w:lvl w:ilvl="0" w:tplc="1E6A0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30861"/>
    <w:multiLevelType w:val="hybridMultilevel"/>
    <w:tmpl w:val="61EC22EC"/>
    <w:lvl w:ilvl="0" w:tplc="847046B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13B7A"/>
    <w:multiLevelType w:val="hybridMultilevel"/>
    <w:tmpl w:val="EAE6FFEA"/>
    <w:lvl w:ilvl="0" w:tplc="CA8A863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D60324"/>
    <w:multiLevelType w:val="hybridMultilevel"/>
    <w:tmpl w:val="BAF86CB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4923066F"/>
    <w:multiLevelType w:val="hybridMultilevel"/>
    <w:tmpl w:val="00D8B3D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BD5A70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A0BA8"/>
    <w:multiLevelType w:val="hybridMultilevel"/>
    <w:tmpl w:val="AD02AEE0"/>
    <w:lvl w:ilvl="0" w:tplc="5B787A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23CE6"/>
    <w:multiLevelType w:val="hybridMultilevel"/>
    <w:tmpl w:val="E83A9718"/>
    <w:lvl w:ilvl="0" w:tplc="97B4809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1740E"/>
    <w:multiLevelType w:val="hybridMultilevel"/>
    <w:tmpl w:val="931C05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6755E"/>
    <w:multiLevelType w:val="hybridMultilevel"/>
    <w:tmpl w:val="BBC4EFE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F5531BB"/>
    <w:multiLevelType w:val="hybridMultilevel"/>
    <w:tmpl w:val="1EA622BA"/>
    <w:lvl w:ilvl="0" w:tplc="F7366EB8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671868">
    <w:abstractNumId w:val="29"/>
  </w:num>
  <w:num w:numId="2" w16cid:durableId="423693942">
    <w:abstractNumId w:val="35"/>
  </w:num>
  <w:num w:numId="3" w16cid:durableId="205531105">
    <w:abstractNumId w:val="18"/>
  </w:num>
  <w:num w:numId="4" w16cid:durableId="296759242">
    <w:abstractNumId w:val="31"/>
  </w:num>
  <w:num w:numId="5" w16cid:durableId="1634099350">
    <w:abstractNumId w:val="3"/>
  </w:num>
  <w:num w:numId="6" w16cid:durableId="1691253881">
    <w:abstractNumId w:val="21"/>
  </w:num>
  <w:num w:numId="7" w16cid:durableId="1093549341">
    <w:abstractNumId w:val="30"/>
  </w:num>
  <w:num w:numId="8" w16cid:durableId="738095478">
    <w:abstractNumId w:val="36"/>
  </w:num>
  <w:num w:numId="9" w16cid:durableId="1893691703">
    <w:abstractNumId w:val="20"/>
  </w:num>
  <w:num w:numId="10" w16cid:durableId="496967521">
    <w:abstractNumId w:val="5"/>
  </w:num>
  <w:num w:numId="11" w16cid:durableId="1056245348">
    <w:abstractNumId w:val="33"/>
  </w:num>
  <w:num w:numId="12" w16cid:durableId="284964708">
    <w:abstractNumId w:val="2"/>
  </w:num>
  <w:num w:numId="13" w16cid:durableId="1959874868">
    <w:abstractNumId w:val="34"/>
  </w:num>
  <w:num w:numId="14" w16cid:durableId="658850196">
    <w:abstractNumId w:val="8"/>
  </w:num>
  <w:num w:numId="15" w16cid:durableId="829633933">
    <w:abstractNumId w:val="28"/>
  </w:num>
  <w:num w:numId="16" w16cid:durableId="1966933059">
    <w:abstractNumId w:val="12"/>
  </w:num>
  <w:num w:numId="17" w16cid:durableId="1021201981">
    <w:abstractNumId w:val="14"/>
  </w:num>
  <w:num w:numId="18" w16cid:durableId="155809846">
    <w:abstractNumId w:val="32"/>
  </w:num>
  <w:num w:numId="19" w16cid:durableId="85150778">
    <w:abstractNumId w:val="22"/>
  </w:num>
  <w:num w:numId="20" w16cid:durableId="623199604">
    <w:abstractNumId w:val="9"/>
  </w:num>
  <w:num w:numId="21" w16cid:durableId="290677455">
    <w:abstractNumId w:val="7"/>
  </w:num>
  <w:num w:numId="22" w16cid:durableId="40131765">
    <w:abstractNumId w:val="1"/>
  </w:num>
  <w:num w:numId="23" w16cid:durableId="1377852777">
    <w:abstractNumId w:val="13"/>
  </w:num>
  <w:num w:numId="24" w16cid:durableId="194970434">
    <w:abstractNumId w:val="19"/>
  </w:num>
  <w:num w:numId="25" w16cid:durableId="1970938288">
    <w:abstractNumId w:val="11"/>
  </w:num>
  <w:num w:numId="26" w16cid:durableId="394359667">
    <w:abstractNumId w:val="27"/>
  </w:num>
  <w:num w:numId="27" w16cid:durableId="549614309">
    <w:abstractNumId w:val="6"/>
  </w:num>
  <w:num w:numId="28" w16cid:durableId="1923681106">
    <w:abstractNumId w:val="4"/>
  </w:num>
  <w:num w:numId="29" w16cid:durableId="630398905">
    <w:abstractNumId w:val="10"/>
  </w:num>
  <w:num w:numId="30" w16cid:durableId="1618870715">
    <w:abstractNumId w:val="26"/>
  </w:num>
  <w:num w:numId="31" w16cid:durableId="903416026">
    <w:abstractNumId w:val="23"/>
  </w:num>
  <w:num w:numId="32" w16cid:durableId="142478593">
    <w:abstractNumId w:val="37"/>
  </w:num>
  <w:num w:numId="33" w16cid:durableId="183833366">
    <w:abstractNumId w:val="25"/>
  </w:num>
  <w:num w:numId="34" w16cid:durableId="90862136">
    <w:abstractNumId w:val="15"/>
  </w:num>
  <w:num w:numId="35" w16cid:durableId="1454900908">
    <w:abstractNumId w:val="17"/>
  </w:num>
  <w:num w:numId="36" w16cid:durableId="805469362">
    <w:abstractNumId w:val="0"/>
  </w:num>
  <w:num w:numId="37" w16cid:durableId="773742803">
    <w:abstractNumId w:val="24"/>
  </w:num>
  <w:num w:numId="38" w16cid:durableId="3318762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28C3"/>
    <w:rsid w:val="00000832"/>
    <w:rsid w:val="00011429"/>
    <w:rsid w:val="0001358C"/>
    <w:rsid w:val="0002300B"/>
    <w:rsid w:val="000231CC"/>
    <w:rsid w:val="00027C2E"/>
    <w:rsid w:val="00037FD5"/>
    <w:rsid w:val="000527A3"/>
    <w:rsid w:val="00055400"/>
    <w:rsid w:val="00055AC3"/>
    <w:rsid w:val="00055DFE"/>
    <w:rsid w:val="00061712"/>
    <w:rsid w:val="000676A8"/>
    <w:rsid w:val="00073607"/>
    <w:rsid w:val="00075363"/>
    <w:rsid w:val="00075440"/>
    <w:rsid w:val="000807A7"/>
    <w:rsid w:val="00081E21"/>
    <w:rsid w:val="0008260F"/>
    <w:rsid w:val="00092B64"/>
    <w:rsid w:val="00095950"/>
    <w:rsid w:val="000959AF"/>
    <w:rsid w:val="000A0083"/>
    <w:rsid w:val="000B45F0"/>
    <w:rsid w:val="000B633F"/>
    <w:rsid w:val="000C16D6"/>
    <w:rsid w:val="000C1F74"/>
    <w:rsid w:val="000D1801"/>
    <w:rsid w:val="000D2F98"/>
    <w:rsid w:val="000D6540"/>
    <w:rsid w:val="000F4041"/>
    <w:rsid w:val="001037CE"/>
    <w:rsid w:val="00114382"/>
    <w:rsid w:val="00124B34"/>
    <w:rsid w:val="00124B5E"/>
    <w:rsid w:val="001274B5"/>
    <w:rsid w:val="00134C2A"/>
    <w:rsid w:val="00135F10"/>
    <w:rsid w:val="00160D8A"/>
    <w:rsid w:val="0016376F"/>
    <w:rsid w:val="00165CCA"/>
    <w:rsid w:val="00167090"/>
    <w:rsid w:val="00173D71"/>
    <w:rsid w:val="00173FF1"/>
    <w:rsid w:val="0017627B"/>
    <w:rsid w:val="00184582"/>
    <w:rsid w:val="00185302"/>
    <w:rsid w:val="0018768C"/>
    <w:rsid w:val="00197B9A"/>
    <w:rsid w:val="001B5DFF"/>
    <w:rsid w:val="001C21E6"/>
    <w:rsid w:val="001D369C"/>
    <w:rsid w:val="001E28C3"/>
    <w:rsid w:val="001E4DA5"/>
    <w:rsid w:val="001F2BED"/>
    <w:rsid w:val="002069C1"/>
    <w:rsid w:val="00235FB6"/>
    <w:rsid w:val="0024146C"/>
    <w:rsid w:val="00244119"/>
    <w:rsid w:val="002527AA"/>
    <w:rsid w:val="0025321F"/>
    <w:rsid w:val="002539C0"/>
    <w:rsid w:val="00256D27"/>
    <w:rsid w:val="002610CD"/>
    <w:rsid w:val="0026110D"/>
    <w:rsid w:val="00264E1D"/>
    <w:rsid w:val="00265FE9"/>
    <w:rsid w:val="0027050B"/>
    <w:rsid w:val="00287868"/>
    <w:rsid w:val="002A07AA"/>
    <w:rsid w:val="002A36B6"/>
    <w:rsid w:val="002B1D2C"/>
    <w:rsid w:val="002B5C3D"/>
    <w:rsid w:val="002B794B"/>
    <w:rsid w:val="002D674C"/>
    <w:rsid w:val="002E0A82"/>
    <w:rsid w:val="002E110B"/>
    <w:rsid w:val="002E1619"/>
    <w:rsid w:val="002E2AF6"/>
    <w:rsid w:val="002E3DC6"/>
    <w:rsid w:val="00302A75"/>
    <w:rsid w:val="00312819"/>
    <w:rsid w:val="0031577D"/>
    <w:rsid w:val="00321A6F"/>
    <w:rsid w:val="00322341"/>
    <w:rsid w:val="00322C7F"/>
    <w:rsid w:val="0033417D"/>
    <w:rsid w:val="00336726"/>
    <w:rsid w:val="00342639"/>
    <w:rsid w:val="003431A7"/>
    <w:rsid w:val="003447E1"/>
    <w:rsid w:val="00346C18"/>
    <w:rsid w:val="00352687"/>
    <w:rsid w:val="00353D52"/>
    <w:rsid w:val="00374112"/>
    <w:rsid w:val="00377197"/>
    <w:rsid w:val="003803D2"/>
    <w:rsid w:val="00386602"/>
    <w:rsid w:val="00387046"/>
    <w:rsid w:val="00396A1B"/>
    <w:rsid w:val="003A3990"/>
    <w:rsid w:val="003A4930"/>
    <w:rsid w:val="003B2839"/>
    <w:rsid w:val="003B47B3"/>
    <w:rsid w:val="003B67B0"/>
    <w:rsid w:val="003C2A73"/>
    <w:rsid w:val="003D1767"/>
    <w:rsid w:val="003E0FCF"/>
    <w:rsid w:val="003E3135"/>
    <w:rsid w:val="003E716C"/>
    <w:rsid w:val="003F430F"/>
    <w:rsid w:val="003F6342"/>
    <w:rsid w:val="003F7096"/>
    <w:rsid w:val="0040435C"/>
    <w:rsid w:val="00405015"/>
    <w:rsid w:val="00416FAA"/>
    <w:rsid w:val="004220F0"/>
    <w:rsid w:val="0042710D"/>
    <w:rsid w:val="00431BE3"/>
    <w:rsid w:val="00433E52"/>
    <w:rsid w:val="004405FC"/>
    <w:rsid w:val="004419D4"/>
    <w:rsid w:val="00442D21"/>
    <w:rsid w:val="004453B9"/>
    <w:rsid w:val="00445DF1"/>
    <w:rsid w:val="0045130E"/>
    <w:rsid w:val="0045360D"/>
    <w:rsid w:val="00453E0C"/>
    <w:rsid w:val="004622CE"/>
    <w:rsid w:val="004759F1"/>
    <w:rsid w:val="004807BB"/>
    <w:rsid w:val="00482F65"/>
    <w:rsid w:val="00483086"/>
    <w:rsid w:val="004841F1"/>
    <w:rsid w:val="00487BA4"/>
    <w:rsid w:val="004A5A7B"/>
    <w:rsid w:val="004B0839"/>
    <w:rsid w:val="004B542E"/>
    <w:rsid w:val="004B6214"/>
    <w:rsid w:val="004C521A"/>
    <w:rsid w:val="004C775A"/>
    <w:rsid w:val="004D1F50"/>
    <w:rsid w:val="004E14C2"/>
    <w:rsid w:val="004E1835"/>
    <w:rsid w:val="004E738F"/>
    <w:rsid w:val="004F0BAF"/>
    <w:rsid w:val="004F11F8"/>
    <w:rsid w:val="00500E84"/>
    <w:rsid w:val="00503098"/>
    <w:rsid w:val="0050629C"/>
    <w:rsid w:val="005130D1"/>
    <w:rsid w:val="0051771F"/>
    <w:rsid w:val="00517C4D"/>
    <w:rsid w:val="005209ED"/>
    <w:rsid w:val="005225F9"/>
    <w:rsid w:val="00525109"/>
    <w:rsid w:val="00532540"/>
    <w:rsid w:val="0054332B"/>
    <w:rsid w:val="005706B9"/>
    <w:rsid w:val="005739EE"/>
    <w:rsid w:val="00584935"/>
    <w:rsid w:val="005924E5"/>
    <w:rsid w:val="005954F5"/>
    <w:rsid w:val="00595D4D"/>
    <w:rsid w:val="0059606C"/>
    <w:rsid w:val="005A0033"/>
    <w:rsid w:val="005A031B"/>
    <w:rsid w:val="005A7D81"/>
    <w:rsid w:val="005B027F"/>
    <w:rsid w:val="005B3468"/>
    <w:rsid w:val="005B6EA1"/>
    <w:rsid w:val="005C1AEB"/>
    <w:rsid w:val="005C2232"/>
    <w:rsid w:val="005C2B38"/>
    <w:rsid w:val="005C2DAF"/>
    <w:rsid w:val="005C7B72"/>
    <w:rsid w:val="005D09A8"/>
    <w:rsid w:val="005D2592"/>
    <w:rsid w:val="005D7048"/>
    <w:rsid w:val="005E29B4"/>
    <w:rsid w:val="005F6446"/>
    <w:rsid w:val="00612571"/>
    <w:rsid w:val="00612BA0"/>
    <w:rsid w:val="006139C1"/>
    <w:rsid w:val="00615166"/>
    <w:rsid w:val="00615A7E"/>
    <w:rsid w:val="00627384"/>
    <w:rsid w:val="00645576"/>
    <w:rsid w:val="006468DE"/>
    <w:rsid w:val="0067394C"/>
    <w:rsid w:val="006744FA"/>
    <w:rsid w:val="00676A00"/>
    <w:rsid w:val="00676E98"/>
    <w:rsid w:val="006804F5"/>
    <w:rsid w:val="00686364"/>
    <w:rsid w:val="006879F7"/>
    <w:rsid w:val="006901A4"/>
    <w:rsid w:val="006917E7"/>
    <w:rsid w:val="00693487"/>
    <w:rsid w:val="00695FCE"/>
    <w:rsid w:val="006A5009"/>
    <w:rsid w:val="006A59FC"/>
    <w:rsid w:val="006A7D0E"/>
    <w:rsid w:val="006B03CB"/>
    <w:rsid w:val="006B2367"/>
    <w:rsid w:val="006B4143"/>
    <w:rsid w:val="006B5342"/>
    <w:rsid w:val="006B6180"/>
    <w:rsid w:val="006C1D62"/>
    <w:rsid w:val="006C7BCA"/>
    <w:rsid w:val="006D6397"/>
    <w:rsid w:val="006E2629"/>
    <w:rsid w:val="006E3DC0"/>
    <w:rsid w:val="006F36CC"/>
    <w:rsid w:val="006F62B1"/>
    <w:rsid w:val="00703D84"/>
    <w:rsid w:val="00704F9B"/>
    <w:rsid w:val="00706F86"/>
    <w:rsid w:val="00714E81"/>
    <w:rsid w:val="00726231"/>
    <w:rsid w:val="00731D83"/>
    <w:rsid w:val="00736480"/>
    <w:rsid w:val="00756F00"/>
    <w:rsid w:val="00770A9B"/>
    <w:rsid w:val="007714E3"/>
    <w:rsid w:val="00773C8B"/>
    <w:rsid w:val="00780C92"/>
    <w:rsid w:val="007812C4"/>
    <w:rsid w:val="007823CD"/>
    <w:rsid w:val="00783531"/>
    <w:rsid w:val="00796033"/>
    <w:rsid w:val="007B1443"/>
    <w:rsid w:val="007B1BF8"/>
    <w:rsid w:val="007B2302"/>
    <w:rsid w:val="007B786E"/>
    <w:rsid w:val="007C2E93"/>
    <w:rsid w:val="007C6C9C"/>
    <w:rsid w:val="007C793E"/>
    <w:rsid w:val="007D0998"/>
    <w:rsid w:val="007E0BCE"/>
    <w:rsid w:val="007E18DB"/>
    <w:rsid w:val="007F48A6"/>
    <w:rsid w:val="007F57FC"/>
    <w:rsid w:val="0080118D"/>
    <w:rsid w:val="00807039"/>
    <w:rsid w:val="00813465"/>
    <w:rsid w:val="00815310"/>
    <w:rsid w:val="00825C30"/>
    <w:rsid w:val="00833026"/>
    <w:rsid w:val="00835EFC"/>
    <w:rsid w:val="00846C6C"/>
    <w:rsid w:val="00846CAE"/>
    <w:rsid w:val="008821B2"/>
    <w:rsid w:val="00882F56"/>
    <w:rsid w:val="00894544"/>
    <w:rsid w:val="008A224F"/>
    <w:rsid w:val="008B1A2C"/>
    <w:rsid w:val="008C4BDB"/>
    <w:rsid w:val="008C5566"/>
    <w:rsid w:val="008D0B76"/>
    <w:rsid w:val="008D6B27"/>
    <w:rsid w:val="008E27D1"/>
    <w:rsid w:val="008E347E"/>
    <w:rsid w:val="008F1AC9"/>
    <w:rsid w:val="008F2F0E"/>
    <w:rsid w:val="008F6AFE"/>
    <w:rsid w:val="00903B2B"/>
    <w:rsid w:val="00903D89"/>
    <w:rsid w:val="00907B9E"/>
    <w:rsid w:val="00912919"/>
    <w:rsid w:val="00924546"/>
    <w:rsid w:val="00924593"/>
    <w:rsid w:val="00924C95"/>
    <w:rsid w:val="00935029"/>
    <w:rsid w:val="009434C5"/>
    <w:rsid w:val="0094487A"/>
    <w:rsid w:val="00950C1E"/>
    <w:rsid w:val="0095140E"/>
    <w:rsid w:val="00953CDD"/>
    <w:rsid w:val="00970708"/>
    <w:rsid w:val="009759D0"/>
    <w:rsid w:val="00975A47"/>
    <w:rsid w:val="00982153"/>
    <w:rsid w:val="00984230"/>
    <w:rsid w:val="00987F2E"/>
    <w:rsid w:val="009943FB"/>
    <w:rsid w:val="009946FD"/>
    <w:rsid w:val="009A3C01"/>
    <w:rsid w:val="009A4A30"/>
    <w:rsid w:val="009A5487"/>
    <w:rsid w:val="009A6AC3"/>
    <w:rsid w:val="009C5D34"/>
    <w:rsid w:val="009C765F"/>
    <w:rsid w:val="009D2D14"/>
    <w:rsid w:val="009E1D9A"/>
    <w:rsid w:val="009E2676"/>
    <w:rsid w:val="00A0347F"/>
    <w:rsid w:val="00A1280C"/>
    <w:rsid w:val="00A13986"/>
    <w:rsid w:val="00A13AF1"/>
    <w:rsid w:val="00A3557C"/>
    <w:rsid w:val="00A377D9"/>
    <w:rsid w:val="00A416C4"/>
    <w:rsid w:val="00A70476"/>
    <w:rsid w:val="00A80931"/>
    <w:rsid w:val="00A92418"/>
    <w:rsid w:val="00A935D8"/>
    <w:rsid w:val="00A95076"/>
    <w:rsid w:val="00A97155"/>
    <w:rsid w:val="00A97F3B"/>
    <w:rsid w:val="00AA1B28"/>
    <w:rsid w:val="00AA52EC"/>
    <w:rsid w:val="00AB5BA6"/>
    <w:rsid w:val="00AB7560"/>
    <w:rsid w:val="00AC6012"/>
    <w:rsid w:val="00AE1027"/>
    <w:rsid w:val="00AE257E"/>
    <w:rsid w:val="00AE32BA"/>
    <w:rsid w:val="00AE475A"/>
    <w:rsid w:val="00AE6078"/>
    <w:rsid w:val="00AF092E"/>
    <w:rsid w:val="00B108A8"/>
    <w:rsid w:val="00B1201C"/>
    <w:rsid w:val="00B145E2"/>
    <w:rsid w:val="00B17A96"/>
    <w:rsid w:val="00B21E41"/>
    <w:rsid w:val="00B23BD7"/>
    <w:rsid w:val="00B24064"/>
    <w:rsid w:val="00B32568"/>
    <w:rsid w:val="00B32ECE"/>
    <w:rsid w:val="00B429F5"/>
    <w:rsid w:val="00B43AC3"/>
    <w:rsid w:val="00B577D5"/>
    <w:rsid w:val="00B61B55"/>
    <w:rsid w:val="00B67C4E"/>
    <w:rsid w:val="00B7350D"/>
    <w:rsid w:val="00B81602"/>
    <w:rsid w:val="00B973C7"/>
    <w:rsid w:val="00B9778A"/>
    <w:rsid w:val="00BA3A78"/>
    <w:rsid w:val="00BA3EB7"/>
    <w:rsid w:val="00BB6B2F"/>
    <w:rsid w:val="00BC3377"/>
    <w:rsid w:val="00BC6F9A"/>
    <w:rsid w:val="00BD2C42"/>
    <w:rsid w:val="00BD5EE4"/>
    <w:rsid w:val="00BD6B31"/>
    <w:rsid w:val="00BE123B"/>
    <w:rsid w:val="00BE1E63"/>
    <w:rsid w:val="00BE1F92"/>
    <w:rsid w:val="00BE46F9"/>
    <w:rsid w:val="00BE7D51"/>
    <w:rsid w:val="00BF5430"/>
    <w:rsid w:val="00C06950"/>
    <w:rsid w:val="00C06A64"/>
    <w:rsid w:val="00C11ED2"/>
    <w:rsid w:val="00C17CB1"/>
    <w:rsid w:val="00C340EC"/>
    <w:rsid w:val="00C350F7"/>
    <w:rsid w:val="00C37EA1"/>
    <w:rsid w:val="00C41694"/>
    <w:rsid w:val="00C42D40"/>
    <w:rsid w:val="00C52943"/>
    <w:rsid w:val="00C52F1F"/>
    <w:rsid w:val="00C576EC"/>
    <w:rsid w:val="00C60303"/>
    <w:rsid w:val="00C62C68"/>
    <w:rsid w:val="00C63EF5"/>
    <w:rsid w:val="00C646C6"/>
    <w:rsid w:val="00C64992"/>
    <w:rsid w:val="00C81401"/>
    <w:rsid w:val="00C91848"/>
    <w:rsid w:val="00C9234C"/>
    <w:rsid w:val="00CB3B7C"/>
    <w:rsid w:val="00CB5555"/>
    <w:rsid w:val="00CC69D7"/>
    <w:rsid w:val="00CD1E82"/>
    <w:rsid w:val="00CD6590"/>
    <w:rsid w:val="00CE514B"/>
    <w:rsid w:val="00CE7FC5"/>
    <w:rsid w:val="00CF55A6"/>
    <w:rsid w:val="00CF69B4"/>
    <w:rsid w:val="00D06135"/>
    <w:rsid w:val="00D17C3A"/>
    <w:rsid w:val="00D34927"/>
    <w:rsid w:val="00D3532A"/>
    <w:rsid w:val="00D35C47"/>
    <w:rsid w:val="00D37FD1"/>
    <w:rsid w:val="00D40BFF"/>
    <w:rsid w:val="00D41630"/>
    <w:rsid w:val="00D47ACA"/>
    <w:rsid w:val="00D56B89"/>
    <w:rsid w:val="00D816CC"/>
    <w:rsid w:val="00D81FF7"/>
    <w:rsid w:val="00D8551C"/>
    <w:rsid w:val="00D85D0E"/>
    <w:rsid w:val="00D87475"/>
    <w:rsid w:val="00D90698"/>
    <w:rsid w:val="00D908EE"/>
    <w:rsid w:val="00D92C2C"/>
    <w:rsid w:val="00DB1334"/>
    <w:rsid w:val="00DB1C95"/>
    <w:rsid w:val="00DB6FD9"/>
    <w:rsid w:val="00DB745C"/>
    <w:rsid w:val="00DC1EC1"/>
    <w:rsid w:val="00DC475F"/>
    <w:rsid w:val="00DC76E1"/>
    <w:rsid w:val="00DD1CC1"/>
    <w:rsid w:val="00DE2307"/>
    <w:rsid w:val="00DE2669"/>
    <w:rsid w:val="00DE617C"/>
    <w:rsid w:val="00DE690B"/>
    <w:rsid w:val="00E05A0C"/>
    <w:rsid w:val="00E076D1"/>
    <w:rsid w:val="00E15BDB"/>
    <w:rsid w:val="00E30A65"/>
    <w:rsid w:val="00E35ADE"/>
    <w:rsid w:val="00E42823"/>
    <w:rsid w:val="00E43D24"/>
    <w:rsid w:val="00E43D98"/>
    <w:rsid w:val="00E45AFD"/>
    <w:rsid w:val="00E6752D"/>
    <w:rsid w:val="00E70759"/>
    <w:rsid w:val="00E75D38"/>
    <w:rsid w:val="00E760B0"/>
    <w:rsid w:val="00E80725"/>
    <w:rsid w:val="00E815BE"/>
    <w:rsid w:val="00E9257B"/>
    <w:rsid w:val="00EA6E69"/>
    <w:rsid w:val="00EA7423"/>
    <w:rsid w:val="00EB1FDA"/>
    <w:rsid w:val="00EC465F"/>
    <w:rsid w:val="00EC5434"/>
    <w:rsid w:val="00EC6902"/>
    <w:rsid w:val="00ED50A0"/>
    <w:rsid w:val="00ED7927"/>
    <w:rsid w:val="00EE02D9"/>
    <w:rsid w:val="00EE07E5"/>
    <w:rsid w:val="00EE49DD"/>
    <w:rsid w:val="00EF7E5D"/>
    <w:rsid w:val="00F06FD4"/>
    <w:rsid w:val="00F12DD2"/>
    <w:rsid w:val="00F15B16"/>
    <w:rsid w:val="00F252C3"/>
    <w:rsid w:val="00F267EE"/>
    <w:rsid w:val="00F276D6"/>
    <w:rsid w:val="00F377B7"/>
    <w:rsid w:val="00F37989"/>
    <w:rsid w:val="00F427BF"/>
    <w:rsid w:val="00F452AB"/>
    <w:rsid w:val="00F50545"/>
    <w:rsid w:val="00F5575E"/>
    <w:rsid w:val="00F61DA6"/>
    <w:rsid w:val="00F67ACA"/>
    <w:rsid w:val="00F75F86"/>
    <w:rsid w:val="00F80B22"/>
    <w:rsid w:val="00F82115"/>
    <w:rsid w:val="00F83316"/>
    <w:rsid w:val="00F84C40"/>
    <w:rsid w:val="00F875C4"/>
    <w:rsid w:val="00F92A4F"/>
    <w:rsid w:val="00F978A1"/>
    <w:rsid w:val="00FB75C9"/>
    <w:rsid w:val="00FC0935"/>
    <w:rsid w:val="00FC472C"/>
    <w:rsid w:val="00FD49DE"/>
    <w:rsid w:val="00FD530F"/>
    <w:rsid w:val="00FD5FAB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6215C4F"/>
  <w15:docId w15:val="{375D5E4B-24C2-47FF-B3CC-A1392DA86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E29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4678</TotalTime>
  <Pages>12</Pages>
  <Words>3510</Words>
  <Characters>20011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38</cp:revision>
  <cp:lastPrinted>2024-08-02T07:05:00Z</cp:lastPrinted>
  <dcterms:created xsi:type="dcterms:W3CDTF">2023-07-21T10:54:00Z</dcterms:created>
  <dcterms:modified xsi:type="dcterms:W3CDTF">2024-08-02T07:38:00Z</dcterms:modified>
</cp:coreProperties>
</file>