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824" w:rsidRPr="00CB7D09" w:rsidRDefault="000F5824" w:rsidP="000F5824">
      <w:pPr>
        <w:tabs>
          <w:tab w:val="right" w:pos="1134"/>
          <w:tab w:val="left" w:pos="5103"/>
        </w:tabs>
        <w:rPr>
          <w:rFonts w:ascii="Arial" w:hAnsi="Arial" w:cs="Arial"/>
          <w:szCs w:val="22"/>
        </w:rPr>
      </w:pPr>
    </w:p>
    <w:p w:rsidR="000F5824" w:rsidRPr="00CB7D09" w:rsidRDefault="000F5824" w:rsidP="000F5824">
      <w:pPr>
        <w:tabs>
          <w:tab w:val="right" w:pos="1134"/>
          <w:tab w:val="left" w:pos="5103"/>
        </w:tabs>
        <w:rPr>
          <w:rFonts w:ascii="Arial" w:hAnsi="Arial" w:cs="Arial"/>
          <w:szCs w:val="22"/>
        </w:rPr>
      </w:pPr>
    </w:p>
    <w:p w:rsidR="000F5824" w:rsidRPr="00CB7D09" w:rsidRDefault="000F5824" w:rsidP="000F5824">
      <w:pPr>
        <w:tabs>
          <w:tab w:val="right" w:pos="1134"/>
          <w:tab w:val="left" w:pos="5103"/>
        </w:tabs>
        <w:rPr>
          <w:rFonts w:ascii="Arial" w:hAnsi="Arial" w:cs="Arial"/>
          <w:szCs w:val="22"/>
        </w:rPr>
      </w:pPr>
    </w:p>
    <w:p w:rsidR="000F5824" w:rsidRPr="00CB7D09" w:rsidRDefault="000F5824" w:rsidP="000F5824">
      <w:pPr>
        <w:pStyle w:val="Intestazione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 w:val="22"/>
          <w:szCs w:val="22"/>
        </w:rPr>
      </w:pPr>
      <w:r w:rsidRPr="00CB7D09">
        <w:rPr>
          <w:rFonts w:ascii="Arial" w:hAnsi="Arial" w:cs="Arial"/>
          <w:sz w:val="22"/>
          <w:szCs w:val="22"/>
        </w:rPr>
        <w:t>Spett.le</w:t>
      </w:r>
    </w:p>
    <w:p w:rsidR="000F5824" w:rsidRPr="00CB7D09" w:rsidRDefault="000F5824" w:rsidP="000F5824">
      <w:pPr>
        <w:pStyle w:val="Rientrocorpodeltesto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CASELLARIO GIUDIZIALE della</w:t>
      </w:r>
    </w:p>
    <w:p w:rsidR="000F5824" w:rsidRPr="00CB7D09" w:rsidRDefault="000F5824" w:rsidP="000F5824">
      <w:pPr>
        <w:pStyle w:val="Rientrocorpodeltesto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PROCURA DELLA REPUBBLICA</w:t>
      </w:r>
    </w:p>
    <w:p w:rsidR="000F5824" w:rsidRPr="00CB7D09" w:rsidRDefault="000F5824" w:rsidP="000F5824">
      <w:pPr>
        <w:pStyle w:val="Rientrocorpodeltesto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TRIBUNALE di TORINO</w:t>
      </w:r>
    </w:p>
    <w:p w:rsidR="000F5824" w:rsidRPr="00CB7D09" w:rsidRDefault="000F5824" w:rsidP="000F5824">
      <w:pPr>
        <w:pStyle w:val="Rientrocorpodeltesto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SEDE</w:t>
      </w:r>
    </w:p>
    <w:p w:rsidR="000F5824" w:rsidRPr="00CB7D09" w:rsidRDefault="000F5824" w:rsidP="000F5824">
      <w:pPr>
        <w:pStyle w:val="Rientrocorpodeltesto"/>
        <w:framePr w:w="4701" w:h="1445" w:hSpace="142" w:wrap="around" w:vAnchor="page" w:hAnchor="page" w:x="6375" w:y="3245" w:anchorLock="1"/>
        <w:ind w:left="426" w:firstLine="141"/>
        <w:rPr>
          <w:rFonts w:ascii="Arial" w:hAnsi="Arial" w:cs="Arial"/>
          <w:szCs w:val="22"/>
        </w:rPr>
      </w:pPr>
    </w:p>
    <w:p w:rsidR="000F5824" w:rsidRPr="00CB7D09" w:rsidRDefault="000F5824" w:rsidP="000F5824">
      <w:pPr>
        <w:tabs>
          <w:tab w:val="left" w:pos="1276"/>
        </w:tabs>
        <w:ind w:left="1276" w:hanging="1276"/>
        <w:rPr>
          <w:rFonts w:ascii="Arial" w:hAnsi="Arial" w:cs="Arial"/>
          <w:szCs w:val="22"/>
        </w:rPr>
      </w:pPr>
    </w:p>
    <w:p w:rsidR="000F5824" w:rsidRPr="00CB7D09" w:rsidRDefault="000F5824" w:rsidP="000F5824">
      <w:pPr>
        <w:spacing w:before="480"/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F5824" w:rsidP="000F5824">
      <w:pPr>
        <w:ind w:left="2880" w:hanging="2880"/>
        <w:rPr>
          <w:rFonts w:ascii="Arial" w:hAnsi="Arial" w:cs="Arial"/>
          <w:szCs w:val="22"/>
        </w:rPr>
      </w:pPr>
    </w:p>
    <w:p w:rsidR="000F5824" w:rsidRDefault="000233E8" w:rsidP="000F5824">
      <w:pPr>
        <w:ind w:left="2880" w:hanging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mezzo</w:t>
      </w:r>
      <w:r w:rsidR="000F5824" w:rsidRPr="00CB7D09">
        <w:rPr>
          <w:rFonts w:ascii="Arial" w:hAnsi="Arial" w:cs="Arial"/>
          <w:szCs w:val="22"/>
        </w:rPr>
        <w:t xml:space="preserve"> PEC: </w:t>
      </w:r>
    </w:p>
    <w:p w:rsidR="000233E8" w:rsidRPr="00BA660B" w:rsidRDefault="000233E8" w:rsidP="000F5824">
      <w:pPr>
        <w:ind w:left="2880" w:hanging="2880"/>
        <w:rPr>
          <w:rFonts w:ascii="Arial" w:hAnsi="Arial" w:cs="Arial"/>
          <w:b/>
          <w:bCs/>
          <w:szCs w:val="22"/>
        </w:rPr>
      </w:pPr>
      <w:r w:rsidRPr="00BA660B">
        <w:rPr>
          <w:rFonts w:ascii="Arial" w:hAnsi="Arial" w:cs="Arial"/>
          <w:b/>
          <w:bCs/>
          <w:szCs w:val="22"/>
        </w:rPr>
        <w:t>cas</w:t>
      </w:r>
      <w:r w:rsidR="00244CCA">
        <w:rPr>
          <w:rFonts w:ascii="Arial" w:hAnsi="Arial" w:cs="Arial"/>
          <w:b/>
          <w:bCs/>
          <w:szCs w:val="22"/>
        </w:rPr>
        <w:t>e</w:t>
      </w:r>
      <w:r w:rsidRPr="00BA660B">
        <w:rPr>
          <w:rFonts w:ascii="Arial" w:hAnsi="Arial" w:cs="Arial"/>
          <w:b/>
          <w:bCs/>
          <w:szCs w:val="22"/>
        </w:rPr>
        <w:t>llario.procura.torino@giustiziacert.it</w:t>
      </w:r>
    </w:p>
    <w:p w:rsidR="000F5824" w:rsidRPr="00CB7D09" w:rsidRDefault="000F5824" w:rsidP="000F5824">
      <w:pPr>
        <w:ind w:left="2880" w:hanging="2880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</w:p>
    <w:p w:rsidR="000F5824" w:rsidRPr="00CB7D09" w:rsidRDefault="000F5824" w:rsidP="000F5824">
      <w:pPr>
        <w:pStyle w:val="Rientrocorpodeltesto2"/>
        <w:ind w:right="26"/>
        <w:rPr>
          <w:rFonts w:ascii="Arial" w:hAnsi="Arial" w:cs="Arial"/>
          <w:szCs w:val="22"/>
        </w:rPr>
      </w:pPr>
    </w:p>
    <w:p w:rsidR="000F5824" w:rsidRDefault="000F5824" w:rsidP="000F5824">
      <w:pPr>
        <w:pStyle w:val="Rientrocorpodeltesto2"/>
        <w:spacing w:line="276" w:lineRule="auto"/>
        <w:ind w:left="0" w:right="26"/>
        <w:rPr>
          <w:rFonts w:ascii="Arial" w:hAnsi="Arial" w:cs="Arial"/>
          <w:szCs w:val="22"/>
        </w:rPr>
      </w:pPr>
    </w:p>
    <w:p w:rsidR="000F5824" w:rsidRPr="00CB7D09" w:rsidRDefault="000F5824" w:rsidP="000F5824">
      <w:pPr>
        <w:pStyle w:val="Rientrocorpodeltesto2"/>
        <w:spacing w:line="276" w:lineRule="auto"/>
        <w:ind w:left="1276" w:right="26" w:hanging="1276"/>
        <w:rPr>
          <w:rFonts w:ascii="Arial" w:hAnsi="Arial" w:cs="Arial"/>
          <w:szCs w:val="22"/>
        </w:rPr>
      </w:pPr>
      <w:r w:rsidRPr="00CB7D09">
        <w:rPr>
          <w:rFonts w:ascii="Arial" w:hAnsi="Arial" w:cs="Arial"/>
          <w:b/>
          <w:szCs w:val="22"/>
        </w:rPr>
        <w:t>OGGETTO</w:t>
      </w:r>
      <w:r w:rsidRPr="00CB7D09">
        <w:rPr>
          <w:rFonts w:ascii="Arial" w:hAnsi="Arial" w:cs="Arial"/>
          <w:szCs w:val="22"/>
        </w:rPr>
        <w:t>: Richiesta di Certificato Generale del Casellario Giudiziale relativo a soggetto nell’ambito del procedimento XXX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</w:p>
    <w:p w:rsidR="000F5824" w:rsidRPr="00CB7D09" w:rsidRDefault="000F5824" w:rsidP="000F5824">
      <w:pPr>
        <w:pStyle w:val="Rientrocorpodeltesto2"/>
        <w:spacing w:line="276" w:lineRule="auto"/>
        <w:ind w:left="0" w:firstLine="709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Con la presente, ai sensi dell’articolo 39 del DPR 313/2002</w:t>
      </w:r>
      <w:r w:rsidR="00D3080B">
        <w:rPr>
          <w:rFonts w:ascii="Arial" w:hAnsi="Arial" w:cs="Arial"/>
          <w:szCs w:val="22"/>
        </w:rPr>
        <w:t xml:space="preserve">, sostituito dall’articolo 4 comma 1 lettera g </w:t>
      </w:r>
      <w:proofErr w:type="spellStart"/>
      <w:r w:rsidR="00D3080B">
        <w:rPr>
          <w:rFonts w:ascii="Arial" w:hAnsi="Arial" w:cs="Arial"/>
          <w:szCs w:val="22"/>
        </w:rPr>
        <w:t>D.Lgs</w:t>
      </w:r>
      <w:proofErr w:type="spellEnd"/>
      <w:r w:rsidR="00D3080B">
        <w:rPr>
          <w:rFonts w:ascii="Arial" w:hAnsi="Arial" w:cs="Arial"/>
          <w:szCs w:val="22"/>
        </w:rPr>
        <w:t xml:space="preserve"> n.122/2018,</w:t>
      </w:r>
      <w:r w:rsidRPr="00CB7D09">
        <w:rPr>
          <w:rFonts w:ascii="Arial" w:hAnsi="Arial" w:cs="Arial"/>
          <w:szCs w:val="22"/>
        </w:rPr>
        <w:t xml:space="preserve"> ed al fine di effettuare i controlli previsti dall’art. 71 DPR 445/2000 sulle dichiarazioni sostitutive rese nel procedimento in oggetto, si richiede il rilascio di: 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Certificato generale del Casellario Giudiziale intestato a :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COGNOME E NOME: XXX</w:t>
      </w:r>
      <w:r w:rsidRPr="00CB7D09">
        <w:rPr>
          <w:rFonts w:cs="Arial"/>
          <w:szCs w:val="22"/>
        </w:rPr>
        <w:tab/>
        <w:t xml:space="preserve">SESSO: X 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CODICE FISCALE: XXXXXXXXXX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DATA E LUOGO DI NASCITA: XXXX a XXXXX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COMUNE DI RESIDENZA: XXXXXXX</w:t>
      </w:r>
    </w:p>
    <w:p w:rsidR="000F5824" w:rsidRPr="00CB7D09" w:rsidRDefault="000F5824" w:rsidP="000F5824">
      <w:pPr>
        <w:pStyle w:val="Rientrocorpodeltesto21"/>
        <w:spacing w:line="276" w:lineRule="auto"/>
        <w:ind w:right="142"/>
        <w:rPr>
          <w:rFonts w:cs="Arial"/>
          <w:szCs w:val="22"/>
        </w:rPr>
      </w:pPr>
      <w:r w:rsidRPr="00CB7D09">
        <w:rPr>
          <w:rFonts w:cs="Arial"/>
          <w:szCs w:val="22"/>
        </w:rPr>
        <w:t>INDIRIZZO DI RESIDENZA: XXXXXXXXXX</w:t>
      </w:r>
    </w:p>
    <w:p w:rsidR="000F5824" w:rsidRPr="00CB7D09" w:rsidRDefault="000F5824" w:rsidP="000F5824">
      <w:pPr>
        <w:pStyle w:val="Rientrocorpodeltesto21"/>
        <w:spacing w:line="276" w:lineRule="auto"/>
        <w:ind w:right="142" w:firstLine="0"/>
        <w:rPr>
          <w:rFonts w:cs="Arial"/>
          <w:szCs w:val="22"/>
        </w:rPr>
      </w:pPr>
    </w:p>
    <w:p w:rsidR="000F5824" w:rsidRPr="00CB7D09" w:rsidRDefault="000F5824" w:rsidP="000F5824">
      <w:pPr>
        <w:pStyle w:val="Rientrocorpodeltesto2"/>
        <w:spacing w:line="276" w:lineRule="auto"/>
        <w:ind w:left="0" w:firstLine="708"/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L’invio dei documenti deve essere effettuato all’indirizzo PEC della Direzione Agricoltura, Ufficio XXXXXXXXXX: (indirizzo PEC) ovvero ………………</w:t>
      </w:r>
    </w:p>
    <w:p w:rsidR="000F5824" w:rsidRPr="00CB7D09" w:rsidRDefault="000F5824" w:rsidP="000F5824">
      <w:pPr>
        <w:pStyle w:val="Rientrocorpodeltesto21"/>
        <w:spacing w:line="276" w:lineRule="auto"/>
        <w:ind w:right="142" w:firstLine="708"/>
        <w:rPr>
          <w:rFonts w:cs="Arial"/>
          <w:szCs w:val="22"/>
        </w:rPr>
      </w:pPr>
    </w:p>
    <w:p w:rsidR="000F5824" w:rsidRPr="00CB7D09" w:rsidRDefault="000F5824" w:rsidP="000F5824">
      <w:pPr>
        <w:pStyle w:val="Rientrocorpodeltesto21"/>
        <w:spacing w:line="276" w:lineRule="auto"/>
        <w:ind w:right="142" w:firstLine="708"/>
        <w:rPr>
          <w:rFonts w:cs="Arial"/>
          <w:szCs w:val="22"/>
        </w:rPr>
      </w:pPr>
      <w:r w:rsidRPr="00CB7D09">
        <w:rPr>
          <w:rFonts w:cs="Arial"/>
          <w:szCs w:val="22"/>
        </w:rPr>
        <w:t>In attesa di riscontro, si ringrazia per la collaborazione e si porgono distinti saluti.</w:t>
      </w:r>
    </w:p>
    <w:p w:rsidR="000F5824" w:rsidRPr="00CB7D09" w:rsidRDefault="000F5824" w:rsidP="000F5824">
      <w:pPr>
        <w:pStyle w:val="Rientrocorpodeltesto21"/>
        <w:spacing w:line="360" w:lineRule="auto"/>
        <w:ind w:right="142" w:firstLine="708"/>
        <w:rPr>
          <w:rFonts w:cs="Arial"/>
          <w:szCs w:val="22"/>
        </w:rPr>
      </w:pPr>
    </w:p>
    <w:p w:rsidR="000F5824" w:rsidRPr="00CB7D09" w:rsidRDefault="000F5824" w:rsidP="000F5824">
      <w:pPr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  <w:t>FIRMA</w:t>
      </w:r>
    </w:p>
    <w:p w:rsidR="000F5824" w:rsidRPr="00CB7D09" w:rsidRDefault="000F5824" w:rsidP="000F5824">
      <w:pPr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</w:p>
    <w:p w:rsidR="000F5824" w:rsidRPr="00CB7D09" w:rsidRDefault="000F5824" w:rsidP="000F5824">
      <w:pPr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 xml:space="preserve">                                        </w:t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  <w:r w:rsidRPr="00CB7D09">
        <w:rPr>
          <w:rFonts w:ascii="Arial" w:hAnsi="Arial" w:cs="Arial"/>
          <w:szCs w:val="22"/>
        </w:rPr>
        <w:tab/>
      </w:r>
    </w:p>
    <w:p w:rsidR="00026200" w:rsidRDefault="000F5824" w:rsidP="000F5824">
      <w:pPr>
        <w:rPr>
          <w:rFonts w:ascii="Arial" w:hAnsi="Arial" w:cs="Arial"/>
          <w:szCs w:val="22"/>
        </w:rPr>
      </w:pPr>
      <w:r w:rsidRPr="00CB7D09">
        <w:rPr>
          <w:rFonts w:ascii="Arial" w:hAnsi="Arial" w:cs="Arial"/>
          <w:szCs w:val="22"/>
        </w:rPr>
        <w:t>Referente:</w:t>
      </w:r>
      <w:r w:rsidRPr="00CB7D09">
        <w:rPr>
          <w:rFonts w:ascii="Arial" w:hAnsi="Arial" w:cs="Arial"/>
          <w:szCs w:val="22"/>
        </w:rPr>
        <w:tab/>
      </w: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b/>
          <w:bCs/>
          <w:i/>
          <w:iCs/>
          <w:sz w:val="23"/>
          <w:szCs w:val="23"/>
        </w:rPr>
      </w:pPr>
    </w:p>
    <w:p w:rsidR="00501FAA" w:rsidRDefault="00501FAA" w:rsidP="00501FAA">
      <w:pPr>
        <w:pStyle w:val="Default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NOTA: L’art. 32 quater c.p. </w:t>
      </w:r>
      <w:r>
        <w:rPr>
          <w:i/>
          <w:iCs/>
          <w:sz w:val="23"/>
          <w:szCs w:val="23"/>
        </w:rPr>
        <w:t>prevede i casi nei quali alla condanna consegue l’incapacità di contrattare con la pubblica amministrazione:</w:t>
      </w:r>
    </w:p>
    <w:p w:rsidR="00501FAA" w:rsidRDefault="00501FAA" w:rsidP="00501FAA">
      <w:pPr>
        <w:pStyle w:val="Default"/>
        <w:rPr>
          <w:sz w:val="23"/>
          <w:szCs w:val="23"/>
        </w:rPr>
      </w:pPr>
    </w:p>
    <w:p w:rsidR="00501FAA" w:rsidRDefault="00501FAA" w:rsidP="00501FAA">
      <w:pPr>
        <w:pStyle w:val="Default"/>
        <w:rPr>
          <w:sz w:val="23"/>
          <w:szCs w:val="23"/>
        </w:rPr>
      </w:pPr>
    </w:p>
    <w:p w:rsidR="00501FAA" w:rsidRDefault="00501FAA" w:rsidP="00501FAA">
      <w:pPr>
        <w:pStyle w:val="Default"/>
        <w:rPr>
          <w:sz w:val="23"/>
          <w:szCs w:val="23"/>
        </w:rPr>
      </w:pPr>
    </w:p>
    <w:p w:rsidR="00501FAA" w:rsidRDefault="00501FAA" w:rsidP="00501FAA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Ogni condanna per i delitti previsti dagli articoli 314, primo comma, 316-bis, 316-ter, 319-ter, 319-quater, 317, 318, 319, 319-bis, 320, 321, 322, 322-bis, 346 bis, 353, 355, 356, 416, 416-bis, 437, 452-bis, 452-quater, 452-sexies, 452-septies, 452-quaterdecies, 501, 501-bis, 640 numero 1) del secondo comma, 640- bis 644, commessi in danno o in vantaggio di un'attività imprenditoriale o comunque in relazione ad essa, importa l'incapacità di contrattare con la pubblica amministrazione. </w:t>
      </w:r>
    </w:p>
    <w:p w:rsidR="00501FAA" w:rsidRDefault="00501FAA" w:rsidP="00501FA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501FAA" w:rsidRDefault="00501FAA" w:rsidP="00501FA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501FAA" w:rsidRDefault="00501FAA" w:rsidP="00501FA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501FAA" w:rsidRDefault="00501FAA" w:rsidP="00501FAA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 tratta pertanto di rilevare, affinché il controllo si possa chiudere positivamente, che non sussistano condanne per i seguenti reati: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314, primo comma, Peculato;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316 bis malversazione a danno dello Stato;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316 ter indebita percezione di erogazione a danno dello stato;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317 concussione;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318 corruzione per un atto d’ufficio;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319 corruzione per un atto contrario ai doveri d’ufficio;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319 bis circostanze aggravanti;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319 ter corruzione in atti giudiziari;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319 –quater induzione indebita a dare o promettere utilità;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320 corruzione di persona incaricata di un pubblico servizio;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321 pene per il corruttore;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322 istigazione alla corruzione; </w:t>
      </w:r>
    </w:p>
    <w:p w:rsidR="00501FAA" w:rsidRDefault="00501FAA" w:rsidP="00501FAA">
      <w:pPr>
        <w:pStyle w:val="Default"/>
        <w:spacing w:after="58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322 bis Peculato, concussione, induzione indebita dare o promettere utilità, corruzione e istigazione alla corruzione di membri degli organi delle Comunità europee e di funzionari delle Comunità europee e di Stati esteri;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346 bis traffico di influenze illecite;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353 Turbata libertà degli incanti;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355 Inadempimento di contratti di pubbliche forniture;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356 frode nelle pubbliche forniture;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416 associazione per delinquere;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416 bis associazione di tipo mafioso;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437 Rimozione od omissione dolosa di cautele contro infortuni sul lavoro;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452 bis inquinamento ambientale;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452 quater disastro ambientale; </w:t>
      </w:r>
    </w:p>
    <w:p w:rsidR="00501FAA" w:rsidRDefault="00501FAA" w:rsidP="00501FAA">
      <w:pPr>
        <w:pStyle w:val="Default"/>
        <w:spacing w:after="58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452-sexies traffico e abbandono di materiale ad alta radioattività; </w:t>
      </w:r>
    </w:p>
    <w:p w:rsidR="00501FAA" w:rsidRDefault="00501FAA" w:rsidP="00501FA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452-septies impedimento del controllo; </w:t>
      </w:r>
    </w:p>
    <w:p w:rsidR="00501FAA" w:rsidRDefault="00501FAA" w:rsidP="00501FAA">
      <w:pPr>
        <w:pStyle w:val="Default"/>
        <w:spacing w:after="152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lastRenderedPageBreak/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452-quaterdecies attività organizzate per il traffico illecito di rifiuti </w:t>
      </w:r>
    </w:p>
    <w:p w:rsidR="00501FAA" w:rsidRDefault="00501FAA" w:rsidP="00501FAA">
      <w:pPr>
        <w:pStyle w:val="Default"/>
        <w:spacing w:after="152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501 Rialzo e ribasso fraudolento di prezzi sul pubblico mercato o nelle borse di commercio; </w:t>
      </w:r>
    </w:p>
    <w:p w:rsidR="00501FAA" w:rsidRDefault="00501FAA" w:rsidP="00501FAA">
      <w:pPr>
        <w:pStyle w:val="Default"/>
        <w:spacing w:after="152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501 bis manovre speculative su merci; </w:t>
      </w:r>
    </w:p>
    <w:p w:rsidR="00501FAA" w:rsidRDefault="00501FAA" w:rsidP="00501FAA">
      <w:pPr>
        <w:pStyle w:val="Default"/>
        <w:spacing w:after="152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640 Truffa – n.1; </w:t>
      </w:r>
    </w:p>
    <w:p w:rsidR="00501FAA" w:rsidRDefault="00501FAA" w:rsidP="00501FAA">
      <w:pPr>
        <w:pStyle w:val="Default"/>
        <w:spacing w:after="152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640 bis Truffa aggravata per il conseguimento di erogazioni pubbliche; </w:t>
      </w:r>
    </w:p>
    <w:p w:rsidR="00501FAA" w:rsidRDefault="00501FAA" w:rsidP="00501FA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ahoma" w:hAnsi="Tahoma" w:cs="Tahoma"/>
          <w:sz w:val="22"/>
          <w:szCs w:val="22"/>
        </w:rPr>
        <w:t xml:space="preserve">644 Usura; </w:t>
      </w: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>
      <w:pPr>
        <w:rPr>
          <w:rFonts w:ascii="Arial" w:hAnsi="Arial" w:cs="Arial"/>
          <w:szCs w:val="22"/>
        </w:rPr>
      </w:pPr>
    </w:p>
    <w:p w:rsidR="00501FAA" w:rsidRDefault="00501FAA" w:rsidP="000F5824"/>
    <w:sectPr w:rsidR="00501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89905">
    <w:abstractNumId w:val="0"/>
  </w:num>
  <w:num w:numId="2" w16cid:durableId="202435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24"/>
    <w:rsid w:val="000233E8"/>
    <w:rsid w:val="00026200"/>
    <w:rsid w:val="000F5824"/>
    <w:rsid w:val="00244CCA"/>
    <w:rsid w:val="00501FAA"/>
    <w:rsid w:val="00BA660B"/>
    <w:rsid w:val="00D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11B0"/>
  <w15:docId w15:val="{8A7637D5-0A86-443F-973A-F3AA9B5F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82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82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F5824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F5824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82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F5824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F5824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F5824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82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F5824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82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8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5824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82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F58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F5824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F5824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82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5824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58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5824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F58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F5824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F5824"/>
    <w:pPr>
      <w:widowControl/>
      <w:tabs>
        <w:tab w:val="center" w:pos="4819"/>
        <w:tab w:val="right" w:pos="9638"/>
      </w:tabs>
      <w:ind w:firstLine="0"/>
      <w:jc w:val="left"/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F58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0F5824"/>
    <w:pPr>
      <w:widowControl/>
      <w:overflowPunct w:val="0"/>
      <w:autoSpaceDE w:val="0"/>
      <w:autoSpaceDN w:val="0"/>
      <w:adjustRightInd w:val="0"/>
      <w:ind w:right="141" w:firstLine="709"/>
    </w:pPr>
    <w:rPr>
      <w:rFonts w:ascii="Arial" w:hAnsi="Arial"/>
    </w:rPr>
  </w:style>
  <w:style w:type="paragraph" w:customStyle="1" w:styleId="Default">
    <w:name w:val="Default"/>
    <w:rsid w:val="00501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33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Enea Garofalo</cp:lastModifiedBy>
  <cp:revision>4</cp:revision>
  <dcterms:created xsi:type="dcterms:W3CDTF">2024-04-15T08:23:00Z</dcterms:created>
  <dcterms:modified xsi:type="dcterms:W3CDTF">2024-04-15T12:38:00Z</dcterms:modified>
</cp:coreProperties>
</file>